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B7" w:rsidRPr="00B25B52" w:rsidRDefault="005067B7" w:rsidP="005067B7">
      <w:pPr>
        <w:spacing w:before="20" w:line="360" w:lineRule="auto"/>
        <w:jc w:val="center"/>
        <w:rPr>
          <w:rFonts w:ascii="Arial" w:hAnsi="Arial" w:cs="Arial"/>
          <w:b/>
          <w:sz w:val="20"/>
          <w:szCs w:val="20"/>
        </w:rPr>
      </w:pPr>
      <w:r w:rsidRPr="00B25B52">
        <w:rPr>
          <w:rFonts w:ascii="Arial" w:hAnsi="Arial" w:cs="Arial"/>
          <w:b/>
          <w:sz w:val="20"/>
          <w:szCs w:val="20"/>
        </w:rPr>
        <w:t>UNIVERSIDADE FEDERAL DE MATO GROSSO DO SUL</w:t>
      </w:r>
    </w:p>
    <w:p w:rsidR="005067B7" w:rsidRPr="00B25B52" w:rsidRDefault="005067B7" w:rsidP="005067B7">
      <w:pPr>
        <w:pStyle w:val="Cabealho"/>
        <w:spacing w:before="20" w:line="360" w:lineRule="auto"/>
        <w:jc w:val="center"/>
        <w:rPr>
          <w:rFonts w:ascii="Arial" w:hAnsi="Arial" w:cs="Arial"/>
          <w:b/>
          <w:bCs/>
          <w:sz w:val="20"/>
          <w:szCs w:val="20"/>
        </w:rPr>
      </w:pPr>
      <w:r w:rsidRPr="00B25B52">
        <w:rPr>
          <w:rFonts w:ascii="Arial" w:hAnsi="Arial" w:cs="Arial"/>
          <w:b/>
          <w:bCs/>
          <w:sz w:val="20"/>
          <w:szCs w:val="20"/>
        </w:rPr>
        <w:t>Processo 23448.000149/2017-91</w:t>
      </w:r>
    </w:p>
    <w:p w:rsidR="005067B7" w:rsidRPr="00B25B52" w:rsidRDefault="005067B7" w:rsidP="005067B7">
      <w:pPr>
        <w:spacing w:before="120" w:after="120" w:line="360" w:lineRule="auto"/>
        <w:ind w:right="-15"/>
        <w:jc w:val="center"/>
        <w:rPr>
          <w:rFonts w:ascii="Arial" w:hAnsi="Arial" w:cs="Arial"/>
          <w:b/>
          <w:bCs/>
          <w:sz w:val="20"/>
          <w:szCs w:val="20"/>
        </w:rPr>
      </w:pPr>
      <w:r w:rsidRPr="00B25B52">
        <w:rPr>
          <w:rFonts w:ascii="Arial" w:hAnsi="Arial" w:cs="Arial"/>
          <w:b/>
          <w:bCs/>
          <w:sz w:val="20"/>
          <w:szCs w:val="20"/>
        </w:rPr>
        <w:t xml:space="preserve">CONCORRÊNCIA N.º </w:t>
      </w:r>
      <w:r w:rsidR="003966B1">
        <w:rPr>
          <w:rFonts w:ascii="Arial" w:hAnsi="Arial" w:cs="Arial"/>
          <w:b/>
          <w:bCs/>
          <w:sz w:val="20"/>
          <w:szCs w:val="20"/>
        </w:rPr>
        <w:t>01</w:t>
      </w:r>
      <w:r w:rsidRPr="00B25B52">
        <w:rPr>
          <w:rFonts w:ascii="Arial" w:hAnsi="Arial" w:cs="Arial"/>
          <w:b/>
          <w:bCs/>
          <w:sz w:val="20"/>
          <w:szCs w:val="20"/>
        </w:rPr>
        <w:t>/2017</w:t>
      </w:r>
    </w:p>
    <w:p w:rsidR="005067B7" w:rsidRPr="00B25B52" w:rsidRDefault="005067B7" w:rsidP="005067B7">
      <w:pPr>
        <w:spacing w:before="120" w:after="120" w:line="360" w:lineRule="auto"/>
        <w:ind w:right="-15"/>
        <w:jc w:val="center"/>
        <w:rPr>
          <w:rFonts w:ascii="Arial" w:hAnsi="Arial" w:cs="Arial"/>
          <w:b/>
          <w:bCs/>
          <w:sz w:val="20"/>
          <w:szCs w:val="20"/>
        </w:rPr>
      </w:pPr>
    </w:p>
    <w:p w:rsidR="005067B7" w:rsidRPr="00B25B52" w:rsidRDefault="005067B7" w:rsidP="005067B7">
      <w:pPr>
        <w:pStyle w:val="Textoembloco"/>
        <w:spacing w:before="20" w:line="360" w:lineRule="auto"/>
        <w:ind w:left="0" w:right="0" w:firstLine="0"/>
        <w:rPr>
          <w:rFonts w:ascii="Arial" w:hAnsi="Arial" w:cs="Arial"/>
          <w:sz w:val="20"/>
        </w:rPr>
      </w:pPr>
      <w:r w:rsidRPr="00B25B52">
        <w:rPr>
          <w:rFonts w:ascii="Arial" w:hAnsi="Arial" w:cs="Arial"/>
          <w:sz w:val="20"/>
        </w:rPr>
        <w:t xml:space="preserve">Torna-se público, para conhecimento dos interessados, que a Fundação Universidade Federal de Mato Grosso do Sul, por meio da Coordenadoria de Gestão de Materiais da Pró-reitoria de Administração e Infraestrutura da UFMS, sediada na cidade de Campo Grande, a Avenida Costa e Silva, s/n, Cidade Universitária, realizará licitação, na modalidade </w:t>
      </w:r>
      <w:r w:rsidRPr="00B25B52">
        <w:rPr>
          <w:rFonts w:ascii="Arial" w:hAnsi="Arial" w:cs="Arial"/>
          <w:b/>
          <w:sz w:val="20"/>
        </w:rPr>
        <w:t>CONCORRÊNCIA,</w:t>
      </w:r>
      <w:r w:rsidRPr="00B25B52">
        <w:rPr>
          <w:rFonts w:ascii="Arial" w:hAnsi="Arial" w:cs="Arial"/>
          <w:sz w:val="20"/>
        </w:rPr>
        <w:t xml:space="preserve"> do tipo </w:t>
      </w:r>
      <w:r w:rsidRPr="00B25B52">
        <w:rPr>
          <w:rFonts w:ascii="Arial" w:hAnsi="Arial" w:cs="Arial"/>
          <w:b/>
          <w:sz w:val="20"/>
        </w:rPr>
        <w:t>MAIOR VALOR GLOBAL OFERTADO PELA CONCESSÃO</w:t>
      </w:r>
      <w:r w:rsidRPr="00B25B52">
        <w:rPr>
          <w:rFonts w:ascii="Arial" w:hAnsi="Arial" w:cs="Arial"/>
          <w:sz w:val="20"/>
        </w:rPr>
        <w:t>, nos termos da Lei nº 8.666, de 21 de junho de 1993, da Lei Complementar n° 123, de 14 de dezembro de 2006, da Lei nº 11.488, de 15 de junho de 2007, da Lei de Diretrizes Orçamentárias vigente, do Decreto n° 8.538, de 06 de outubro de 2015, Decreto nº 7.746, de 05 de junho de 2012, do Decreto do Decreto n. 7.983, de 08 de abril de 2013, da Instrução Normativa SLTI/MPOG nº 1, de 19 de janeiro de 2010, da Instrução Normativa SLTI/MPOG nº 2, de 11 de outubro de 2010, e, ainda, de acordo com as condições estabelecidas neste edital e nos anexos que o integram.</w:t>
      </w:r>
    </w:p>
    <w:p w:rsidR="005067B7" w:rsidRPr="00B25B52" w:rsidRDefault="005067B7" w:rsidP="005067B7">
      <w:pPr>
        <w:snapToGrid w:val="0"/>
        <w:spacing w:before="120" w:after="120" w:line="360" w:lineRule="auto"/>
        <w:ind w:right="-30"/>
        <w:jc w:val="both"/>
        <w:rPr>
          <w:rFonts w:ascii="Arial" w:hAnsi="Arial" w:cs="Arial"/>
          <w:sz w:val="20"/>
          <w:szCs w:val="20"/>
        </w:rPr>
      </w:pPr>
      <w:r w:rsidRPr="00B25B52">
        <w:rPr>
          <w:rFonts w:ascii="Arial" w:hAnsi="Arial" w:cs="Arial"/>
          <w:sz w:val="20"/>
          <w:szCs w:val="20"/>
        </w:rPr>
        <w:t xml:space="preserve"> </w:t>
      </w:r>
    </w:p>
    <w:p w:rsidR="005067B7" w:rsidRPr="00B25B52" w:rsidRDefault="005067B7" w:rsidP="00901683">
      <w:pPr>
        <w:pStyle w:val="PargrafodaLista"/>
        <w:numPr>
          <w:ilvl w:val="0"/>
          <w:numId w:val="2"/>
        </w:numPr>
        <w:shd w:val="clear" w:color="auto" w:fill="D9D9D9" w:themeFill="background1" w:themeFillShade="D9"/>
        <w:spacing w:before="120" w:after="120" w:line="360" w:lineRule="auto"/>
        <w:ind w:left="0" w:firstLine="0"/>
        <w:contextualSpacing w:val="0"/>
        <w:jc w:val="both"/>
        <w:rPr>
          <w:rFonts w:ascii="Arial" w:hAnsi="Arial" w:cs="Arial"/>
          <w:sz w:val="20"/>
          <w:szCs w:val="20"/>
        </w:rPr>
      </w:pPr>
      <w:r w:rsidRPr="00B25B52">
        <w:rPr>
          <w:rFonts w:ascii="Arial" w:hAnsi="Arial" w:cs="Arial"/>
          <w:b/>
          <w:sz w:val="20"/>
          <w:szCs w:val="20"/>
        </w:rPr>
        <w:t>HORÁRIO, DATA E LOCAL PARA A ENTREGA DOS ENVELOPES CONTENDO A DOCUMENTAÇÃO E PROPOSTAS</w:t>
      </w:r>
      <w:r w:rsidRPr="00B25B52">
        <w:rPr>
          <w:rFonts w:ascii="Arial" w:hAnsi="Arial" w:cs="Arial"/>
          <w:sz w:val="20"/>
          <w:szCs w:val="20"/>
        </w:rPr>
        <w:t xml:space="preserve">: </w:t>
      </w:r>
    </w:p>
    <w:p w:rsidR="005067B7" w:rsidRPr="00B25B52" w:rsidRDefault="005067B7" w:rsidP="00091770">
      <w:pPr>
        <w:numPr>
          <w:ilvl w:val="1"/>
          <w:numId w:val="8"/>
        </w:numPr>
        <w:spacing w:before="120" w:after="120" w:line="360" w:lineRule="auto"/>
        <w:ind w:left="426" w:firstLine="0"/>
        <w:jc w:val="both"/>
        <w:rPr>
          <w:rFonts w:ascii="Arial" w:hAnsi="Arial" w:cs="Arial"/>
          <w:sz w:val="20"/>
          <w:szCs w:val="20"/>
        </w:rPr>
      </w:pPr>
      <w:r w:rsidRPr="00B25B52">
        <w:rPr>
          <w:rFonts w:ascii="Arial" w:hAnsi="Arial" w:cs="Arial"/>
          <w:sz w:val="20"/>
          <w:szCs w:val="20"/>
        </w:rPr>
        <w:t xml:space="preserve">Até às </w:t>
      </w:r>
      <w:r w:rsidR="00FD3695">
        <w:rPr>
          <w:rFonts w:ascii="Arial" w:hAnsi="Arial" w:cs="Arial"/>
          <w:b/>
          <w:sz w:val="20"/>
          <w:szCs w:val="20"/>
        </w:rPr>
        <w:t>15:00</w:t>
      </w:r>
      <w:r w:rsidRPr="00B25B52">
        <w:rPr>
          <w:rFonts w:ascii="Arial" w:hAnsi="Arial" w:cs="Arial"/>
          <w:sz w:val="20"/>
          <w:szCs w:val="20"/>
        </w:rPr>
        <w:t xml:space="preserve"> horas, do dia </w:t>
      </w:r>
      <w:r w:rsidR="00FD3695">
        <w:rPr>
          <w:rFonts w:ascii="Arial" w:hAnsi="Arial" w:cs="Arial"/>
          <w:b/>
          <w:sz w:val="20"/>
          <w:szCs w:val="20"/>
        </w:rPr>
        <w:t>27</w:t>
      </w:r>
      <w:r w:rsidRPr="00B25B52">
        <w:rPr>
          <w:rFonts w:ascii="Arial" w:hAnsi="Arial" w:cs="Arial"/>
          <w:sz w:val="20"/>
          <w:szCs w:val="20"/>
        </w:rPr>
        <w:t>, mês</w:t>
      </w:r>
      <w:r w:rsidR="003966B1">
        <w:rPr>
          <w:rFonts w:ascii="Arial" w:hAnsi="Arial" w:cs="Arial"/>
          <w:b/>
          <w:sz w:val="20"/>
          <w:szCs w:val="20"/>
        </w:rPr>
        <w:t xml:space="preserve"> junho</w:t>
      </w:r>
      <w:r w:rsidRPr="00B25B52">
        <w:rPr>
          <w:rFonts w:ascii="Arial" w:hAnsi="Arial" w:cs="Arial"/>
          <w:sz w:val="20"/>
          <w:szCs w:val="20"/>
        </w:rPr>
        <w:t>, ano</w:t>
      </w:r>
      <w:r w:rsidR="003966B1">
        <w:rPr>
          <w:rFonts w:ascii="Arial" w:hAnsi="Arial" w:cs="Arial"/>
          <w:b/>
          <w:sz w:val="20"/>
          <w:szCs w:val="20"/>
        </w:rPr>
        <w:t xml:space="preserve"> 2017</w:t>
      </w:r>
      <w:r w:rsidRPr="00B25B52">
        <w:rPr>
          <w:rFonts w:ascii="Arial" w:hAnsi="Arial" w:cs="Arial"/>
          <w:sz w:val="20"/>
          <w:szCs w:val="20"/>
        </w:rPr>
        <w:t>, no endereço</w:t>
      </w:r>
      <w:r w:rsidR="005F51A9" w:rsidRPr="00B25B52">
        <w:rPr>
          <w:rFonts w:ascii="Arial" w:hAnsi="Arial" w:cs="Arial"/>
          <w:sz w:val="20"/>
          <w:szCs w:val="20"/>
        </w:rPr>
        <w:t xml:space="preserve"> da </w:t>
      </w:r>
      <w:r w:rsidR="00091770" w:rsidRPr="00B25B52">
        <w:rPr>
          <w:rFonts w:ascii="Arial" w:hAnsi="Arial" w:cs="Arial"/>
          <w:b/>
          <w:sz w:val="20"/>
          <w:szCs w:val="20"/>
        </w:rPr>
        <w:t>CPEL</w:t>
      </w:r>
      <w:r w:rsidR="00091770" w:rsidRPr="00B25B52">
        <w:rPr>
          <w:rFonts w:ascii="Arial" w:hAnsi="Arial" w:cs="Arial"/>
          <w:sz w:val="20"/>
          <w:szCs w:val="20"/>
        </w:rPr>
        <w:t xml:space="preserve"> – Comissão Permanente de Licitação / Coordenadoria de Gestão de Materiais - Avenida </w:t>
      </w:r>
      <w:r w:rsidR="008F607B">
        <w:rPr>
          <w:rFonts w:ascii="Arial" w:hAnsi="Arial" w:cs="Arial"/>
          <w:sz w:val="20"/>
          <w:szCs w:val="20"/>
        </w:rPr>
        <w:t>Costa e Silva</w:t>
      </w:r>
      <w:r w:rsidR="00091770" w:rsidRPr="00B25B52">
        <w:rPr>
          <w:rFonts w:ascii="Arial" w:hAnsi="Arial" w:cs="Arial"/>
          <w:sz w:val="20"/>
          <w:szCs w:val="20"/>
        </w:rPr>
        <w:t xml:space="preserve">, </w:t>
      </w:r>
      <w:r w:rsidR="008F607B">
        <w:rPr>
          <w:rFonts w:ascii="Arial" w:hAnsi="Arial" w:cs="Arial"/>
          <w:sz w:val="20"/>
          <w:szCs w:val="20"/>
        </w:rPr>
        <w:t>s/n, Cidade Universitária</w:t>
      </w:r>
      <w:r w:rsidR="00091770" w:rsidRPr="00B25B52">
        <w:rPr>
          <w:rFonts w:ascii="Arial" w:hAnsi="Arial" w:cs="Arial"/>
          <w:sz w:val="20"/>
          <w:szCs w:val="20"/>
        </w:rPr>
        <w:t xml:space="preserve"> - Campo Grande/MS - Fones: (67) 3345-3585 / 3509-3740 / 3509-3729 </w:t>
      </w:r>
      <w:r w:rsidRPr="00B25B52">
        <w:rPr>
          <w:rFonts w:ascii="Arial" w:hAnsi="Arial" w:cs="Arial"/>
          <w:sz w:val="20"/>
          <w:szCs w:val="20"/>
        </w:rPr>
        <w:t>para entrega dos Envelopes n. 01, com os docu</w:t>
      </w:r>
      <w:bookmarkStart w:id="0" w:name="_GoBack"/>
      <w:bookmarkEnd w:id="0"/>
      <w:r w:rsidRPr="00B25B52">
        <w:rPr>
          <w:rFonts w:ascii="Arial" w:hAnsi="Arial" w:cs="Arial"/>
          <w:sz w:val="20"/>
          <w:szCs w:val="20"/>
        </w:rPr>
        <w:t>mentos de habilitação, e n. 02, com a proposta, além das declarações complementares.</w:t>
      </w:r>
    </w:p>
    <w:p w:rsidR="005067B7" w:rsidRPr="00B25B52" w:rsidRDefault="005067B7" w:rsidP="00091770">
      <w:pPr>
        <w:pStyle w:val="WW-Corpodetexto2"/>
        <w:numPr>
          <w:ilvl w:val="0"/>
          <w:numId w:val="2"/>
        </w:numPr>
        <w:shd w:val="clear" w:color="auto" w:fill="D9D9D9" w:themeFill="background1" w:themeFillShade="D9"/>
        <w:spacing w:before="120" w:after="120" w:line="360" w:lineRule="auto"/>
        <w:rPr>
          <w:rFonts w:cs="Arial"/>
          <w:sz w:val="20"/>
        </w:rPr>
      </w:pPr>
      <w:r w:rsidRPr="00B25B52">
        <w:rPr>
          <w:rFonts w:cs="Arial"/>
          <w:sz w:val="20"/>
        </w:rPr>
        <w:t>HORÁRIO, DATA E LOCAL PARA INÍCIO DA SESSÃO PÚBLICA</w:t>
      </w:r>
    </w:p>
    <w:p w:rsidR="005067B7" w:rsidRPr="00B25B52" w:rsidRDefault="00C547B8" w:rsidP="005067B7">
      <w:pPr>
        <w:pStyle w:val="PargrafodaLista"/>
        <w:numPr>
          <w:ilvl w:val="1"/>
          <w:numId w:val="2"/>
        </w:numPr>
        <w:spacing w:before="120" w:after="120" w:line="360" w:lineRule="auto"/>
        <w:ind w:left="425" w:firstLine="0"/>
        <w:contextualSpacing w:val="0"/>
        <w:jc w:val="both"/>
        <w:rPr>
          <w:rFonts w:ascii="Arial" w:hAnsi="Arial" w:cs="Arial"/>
          <w:sz w:val="20"/>
          <w:szCs w:val="20"/>
        </w:rPr>
      </w:pPr>
      <w:r w:rsidRPr="00B25B52">
        <w:rPr>
          <w:rFonts w:ascii="Arial" w:hAnsi="Arial" w:cs="Arial"/>
          <w:sz w:val="20"/>
          <w:szCs w:val="20"/>
        </w:rPr>
        <w:t xml:space="preserve">Até às </w:t>
      </w:r>
      <w:r>
        <w:rPr>
          <w:rFonts w:ascii="Arial" w:hAnsi="Arial" w:cs="Arial"/>
          <w:b/>
          <w:sz w:val="20"/>
          <w:szCs w:val="20"/>
        </w:rPr>
        <w:t>15:00</w:t>
      </w:r>
      <w:r w:rsidRPr="00B25B52">
        <w:rPr>
          <w:rFonts w:ascii="Arial" w:hAnsi="Arial" w:cs="Arial"/>
          <w:sz w:val="20"/>
          <w:szCs w:val="20"/>
        </w:rPr>
        <w:t xml:space="preserve"> horas, do dia </w:t>
      </w:r>
      <w:r>
        <w:rPr>
          <w:rFonts w:ascii="Arial" w:hAnsi="Arial" w:cs="Arial"/>
          <w:b/>
          <w:sz w:val="20"/>
          <w:szCs w:val="20"/>
        </w:rPr>
        <w:t>27</w:t>
      </w:r>
      <w:r w:rsidRPr="00B25B52">
        <w:rPr>
          <w:rFonts w:ascii="Arial" w:hAnsi="Arial" w:cs="Arial"/>
          <w:sz w:val="20"/>
          <w:szCs w:val="20"/>
        </w:rPr>
        <w:t>, mês</w:t>
      </w:r>
      <w:r>
        <w:rPr>
          <w:rFonts w:ascii="Arial" w:hAnsi="Arial" w:cs="Arial"/>
          <w:b/>
          <w:sz w:val="20"/>
          <w:szCs w:val="20"/>
        </w:rPr>
        <w:t xml:space="preserve"> junho</w:t>
      </w:r>
      <w:r w:rsidRPr="00B25B52">
        <w:rPr>
          <w:rFonts w:ascii="Arial" w:hAnsi="Arial" w:cs="Arial"/>
          <w:sz w:val="20"/>
          <w:szCs w:val="20"/>
        </w:rPr>
        <w:t>, ano</w:t>
      </w:r>
      <w:r>
        <w:rPr>
          <w:rFonts w:ascii="Arial" w:hAnsi="Arial" w:cs="Arial"/>
          <w:b/>
          <w:sz w:val="20"/>
          <w:szCs w:val="20"/>
        </w:rPr>
        <w:t xml:space="preserve"> 2017</w:t>
      </w:r>
      <w:r w:rsidR="005067B7" w:rsidRPr="00B25B52">
        <w:rPr>
          <w:rFonts w:ascii="Arial" w:hAnsi="Arial" w:cs="Arial"/>
          <w:sz w:val="20"/>
          <w:szCs w:val="20"/>
        </w:rPr>
        <w:t xml:space="preserve">, no setor </w:t>
      </w:r>
      <w:r w:rsidR="005F51A9" w:rsidRPr="00B25B52">
        <w:rPr>
          <w:rFonts w:ascii="Arial" w:hAnsi="Arial" w:cs="Arial"/>
          <w:b/>
          <w:sz w:val="20"/>
          <w:szCs w:val="20"/>
        </w:rPr>
        <w:t>CPEL</w:t>
      </w:r>
      <w:r w:rsidR="005F51A9" w:rsidRPr="00B25B52">
        <w:rPr>
          <w:rFonts w:ascii="Arial" w:hAnsi="Arial" w:cs="Arial"/>
          <w:sz w:val="20"/>
          <w:szCs w:val="20"/>
        </w:rPr>
        <w:t xml:space="preserve"> – Comissão Permanente de Licitação / Coordenadoria de Gestão de Materiais</w:t>
      </w:r>
      <w:r w:rsidR="005067B7" w:rsidRPr="00B25B52">
        <w:rPr>
          <w:rFonts w:ascii="Arial" w:hAnsi="Arial" w:cs="Arial"/>
          <w:sz w:val="20"/>
          <w:szCs w:val="20"/>
        </w:rPr>
        <w:t xml:space="preserve"> localizado no endereço </w:t>
      </w:r>
      <w:r w:rsidR="007429BD" w:rsidRPr="00B25B52">
        <w:rPr>
          <w:rFonts w:ascii="Arial" w:hAnsi="Arial" w:cs="Arial"/>
          <w:sz w:val="20"/>
          <w:szCs w:val="20"/>
        </w:rPr>
        <w:t xml:space="preserve">Avenida </w:t>
      </w:r>
      <w:r w:rsidR="007429BD">
        <w:rPr>
          <w:rFonts w:ascii="Arial" w:hAnsi="Arial" w:cs="Arial"/>
          <w:sz w:val="20"/>
          <w:szCs w:val="20"/>
        </w:rPr>
        <w:t>Costa e Silva</w:t>
      </w:r>
      <w:r w:rsidR="007429BD" w:rsidRPr="00B25B52">
        <w:rPr>
          <w:rFonts w:ascii="Arial" w:hAnsi="Arial" w:cs="Arial"/>
          <w:sz w:val="20"/>
          <w:szCs w:val="20"/>
        </w:rPr>
        <w:t xml:space="preserve">, </w:t>
      </w:r>
      <w:r w:rsidR="007429BD">
        <w:rPr>
          <w:rFonts w:ascii="Arial" w:hAnsi="Arial" w:cs="Arial"/>
          <w:sz w:val="20"/>
          <w:szCs w:val="20"/>
        </w:rPr>
        <w:t>s/n, Cidade Universitária</w:t>
      </w:r>
      <w:r w:rsidR="005F51A9" w:rsidRPr="00B25B52">
        <w:rPr>
          <w:rFonts w:ascii="Arial" w:hAnsi="Arial" w:cs="Arial"/>
          <w:sz w:val="20"/>
          <w:szCs w:val="20"/>
        </w:rPr>
        <w:t xml:space="preserve"> - Campo Grande/MS,</w:t>
      </w:r>
      <w:r w:rsidR="005067B7" w:rsidRPr="00B25B52">
        <w:rPr>
          <w:rFonts w:ascii="Arial" w:hAnsi="Arial" w:cs="Arial"/>
          <w:sz w:val="20"/>
          <w:szCs w:val="20"/>
        </w:rPr>
        <w:t xml:space="preserve"> terá início a sessão, prosseguindo-se com o credenciamento dos participantes e a abertura dos envelopes contendo a documentação de habilitação e a realização de consulta “on line” ao SICAF.</w:t>
      </w: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b/>
          <w:bCs/>
          <w:sz w:val="20"/>
          <w:szCs w:val="20"/>
        </w:rPr>
      </w:pPr>
      <w:r w:rsidRPr="00B25B52">
        <w:rPr>
          <w:rFonts w:ascii="Arial" w:hAnsi="Arial" w:cs="Arial"/>
          <w:sz w:val="20"/>
          <w:szCs w:val="20"/>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5067B7" w:rsidRPr="00B25B52" w:rsidTr="00BC11A8">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5067B7" w:rsidRPr="00B25B52" w:rsidRDefault="005067B7" w:rsidP="005067B7">
            <w:pPr>
              <w:tabs>
                <w:tab w:val="left" w:pos="7811"/>
              </w:tabs>
              <w:snapToGrid w:val="0"/>
              <w:spacing w:before="120" w:after="120" w:line="360" w:lineRule="auto"/>
              <w:jc w:val="center"/>
              <w:rPr>
                <w:rFonts w:ascii="Arial" w:hAnsi="Arial" w:cs="Arial"/>
                <w:b/>
                <w:sz w:val="20"/>
                <w:szCs w:val="20"/>
              </w:rPr>
            </w:pP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ENVELOPE Nº 1</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DOCUMENTOS DE HABILITAÇÃO</w:t>
            </w:r>
          </w:p>
          <w:p w:rsidR="005067B7" w:rsidRPr="00B25B52" w:rsidRDefault="005067B7" w:rsidP="005067B7">
            <w:pPr>
              <w:tabs>
                <w:tab w:val="left" w:pos="7811"/>
              </w:tabs>
              <w:spacing w:before="120" w:after="120" w:line="360" w:lineRule="auto"/>
              <w:jc w:val="center"/>
              <w:rPr>
                <w:rFonts w:ascii="Arial" w:hAnsi="Arial" w:cs="Arial"/>
                <w:i/>
                <w:sz w:val="20"/>
                <w:szCs w:val="20"/>
              </w:rPr>
            </w:pPr>
            <w:r w:rsidRPr="00B25B52">
              <w:rPr>
                <w:rFonts w:ascii="Arial" w:hAnsi="Arial" w:cs="Arial"/>
                <w:i/>
                <w:sz w:val="20"/>
                <w:szCs w:val="20"/>
              </w:rPr>
              <w:t>ÓRGÃO OU ENTIDADE LICITANTE</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CONCORRÊNCIA Nº ........./20..</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 xml:space="preserve"> (RAZÃO SOCIAL DO PROPONENTE)</w:t>
            </w:r>
          </w:p>
          <w:p w:rsidR="005067B7" w:rsidRPr="00B25B52" w:rsidRDefault="005067B7" w:rsidP="005067B7">
            <w:pPr>
              <w:tabs>
                <w:tab w:val="left" w:pos="7797"/>
              </w:tabs>
              <w:spacing w:before="120" w:after="120" w:line="360" w:lineRule="auto"/>
              <w:jc w:val="center"/>
              <w:rPr>
                <w:rFonts w:ascii="Arial" w:hAnsi="Arial" w:cs="Arial"/>
                <w:sz w:val="20"/>
                <w:szCs w:val="20"/>
              </w:rPr>
            </w:pPr>
            <w:r w:rsidRPr="00B25B52">
              <w:rPr>
                <w:rFonts w:ascii="Arial" w:hAnsi="Arial" w:cs="Arial"/>
                <w:sz w:val="20"/>
                <w:szCs w:val="20"/>
              </w:rPr>
              <w:t>(CNPJ)</w:t>
            </w:r>
          </w:p>
          <w:p w:rsidR="005067B7" w:rsidRPr="00B25B52" w:rsidRDefault="005067B7" w:rsidP="005067B7">
            <w:pPr>
              <w:tabs>
                <w:tab w:val="left" w:pos="7797"/>
              </w:tabs>
              <w:spacing w:before="120" w:after="120" w:line="360" w:lineRule="auto"/>
              <w:jc w:val="center"/>
              <w:rPr>
                <w:rFonts w:ascii="Arial" w:hAnsi="Arial" w:cs="Arial"/>
                <w:sz w:val="20"/>
                <w:szCs w:val="20"/>
              </w:rPr>
            </w:pPr>
          </w:p>
        </w:tc>
      </w:tr>
    </w:tbl>
    <w:p w:rsidR="005067B7" w:rsidRPr="00B25B52" w:rsidRDefault="005067B7" w:rsidP="005067B7">
      <w:pPr>
        <w:spacing w:before="120" w:after="120" w:line="360" w:lineRule="auto"/>
        <w:jc w:val="both"/>
        <w:rPr>
          <w:rFonts w:ascii="Arial" w:hAnsi="Arial" w:cs="Arial"/>
          <w:sz w:val="20"/>
          <w:szCs w:val="20"/>
        </w:rPr>
      </w:pPr>
    </w:p>
    <w:p w:rsidR="005067B7" w:rsidRPr="00B25B52" w:rsidRDefault="005067B7" w:rsidP="005067B7">
      <w:pPr>
        <w:spacing w:before="120" w:after="120" w:line="360" w:lineRule="auto"/>
        <w:jc w:val="both"/>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5067B7" w:rsidRPr="00B25B52" w:rsidTr="00BC11A8">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5067B7" w:rsidRPr="00B25B52" w:rsidRDefault="005067B7" w:rsidP="005067B7">
            <w:pPr>
              <w:tabs>
                <w:tab w:val="left" w:pos="7811"/>
              </w:tabs>
              <w:snapToGrid w:val="0"/>
              <w:spacing w:before="120" w:after="120" w:line="360" w:lineRule="auto"/>
              <w:jc w:val="center"/>
              <w:rPr>
                <w:rFonts w:ascii="Arial" w:hAnsi="Arial" w:cs="Arial"/>
                <w:b/>
                <w:sz w:val="20"/>
                <w:szCs w:val="20"/>
              </w:rPr>
            </w:pP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ENVELOPE Nº 2</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 xml:space="preserve">PROPOSTA </w:t>
            </w:r>
          </w:p>
          <w:p w:rsidR="005067B7" w:rsidRPr="00B25B52" w:rsidRDefault="005067B7" w:rsidP="005067B7">
            <w:pPr>
              <w:tabs>
                <w:tab w:val="left" w:pos="7811"/>
              </w:tabs>
              <w:spacing w:before="120" w:after="120" w:line="360" w:lineRule="auto"/>
              <w:jc w:val="center"/>
              <w:rPr>
                <w:rFonts w:ascii="Arial" w:hAnsi="Arial" w:cs="Arial"/>
                <w:i/>
                <w:sz w:val="20"/>
                <w:szCs w:val="20"/>
              </w:rPr>
            </w:pPr>
            <w:r w:rsidRPr="00B25B52">
              <w:rPr>
                <w:rFonts w:ascii="Arial" w:hAnsi="Arial" w:cs="Arial"/>
                <w:i/>
                <w:sz w:val="20"/>
                <w:szCs w:val="20"/>
              </w:rPr>
              <w:t>ÓRGÃO OU ENTIDADE LICITANTE</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CONCORRÊNCIA Nº ........./20..</w:t>
            </w:r>
          </w:p>
          <w:p w:rsidR="005067B7" w:rsidRPr="00B25B52" w:rsidRDefault="005067B7" w:rsidP="005067B7">
            <w:pPr>
              <w:tabs>
                <w:tab w:val="left" w:pos="7811"/>
              </w:tabs>
              <w:spacing w:before="120" w:after="120" w:line="360" w:lineRule="auto"/>
              <w:jc w:val="center"/>
              <w:rPr>
                <w:rFonts w:ascii="Arial" w:hAnsi="Arial" w:cs="Arial"/>
                <w:sz w:val="20"/>
                <w:szCs w:val="20"/>
              </w:rPr>
            </w:pPr>
            <w:r w:rsidRPr="00B25B52">
              <w:rPr>
                <w:rFonts w:ascii="Arial" w:hAnsi="Arial" w:cs="Arial"/>
                <w:sz w:val="20"/>
                <w:szCs w:val="20"/>
              </w:rPr>
              <w:t xml:space="preserve"> ( RAZÃO SOCIAL DO PROPONENTE )</w:t>
            </w:r>
          </w:p>
          <w:p w:rsidR="005067B7" w:rsidRPr="00B25B52" w:rsidRDefault="005067B7" w:rsidP="005067B7">
            <w:pPr>
              <w:tabs>
                <w:tab w:val="left" w:pos="7797"/>
              </w:tabs>
              <w:spacing w:before="120" w:after="120" w:line="360" w:lineRule="auto"/>
              <w:jc w:val="center"/>
              <w:rPr>
                <w:rFonts w:ascii="Arial" w:hAnsi="Arial" w:cs="Arial"/>
                <w:sz w:val="20"/>
                <w:szCs w:val="20"/>
              </w:rPr>
            </w:pPr>
            <w:r w:rsidRPr="00B25B52">
              <w:rPr>
                <w:rFonts w:ascii="Arial" w:hAnsi="Arial" w:cs="Arial"/>
                <w:sz w:val="20"/>
                <w:szCs w:val="20"/>
              </w:rPr>
              <w:t>( CNPJ  )</w:t>
            </w:r>
          </w:p>
          <w:p w:rsidR="005067B7" w:rsidRPr="00B25B52" w:rsidRDefault="005067B7" w:rsidP="005067B7">
            <w:pPr>
              <w:tabs>
                <w:tab w:val="left" w:pos="7797"/>
              </w:tabs>
              <w:spacing w:before="120" w:after="120" w:line="360" w:lineRule="auto"/>
              <w:jc w:val="center"/>
              <w:rPr>
                <w:rFonts w:ascii="Arial" w:hAnsi="Arial" w:cs="Arial"/>
                <w:b/>
                <w:sz w:val="20"/>
                <w:szCs w:val="20"/>
              </w:rPr>
            </w:pPr>
          </w:p>
        </w:tc>
      </w:tr>
    </w:tbl>
    <w:p w:rsidR="005067B7" w:rsidRPr="00B25B52" w:rsidRDefault="005067B7" w:rsidP="005067B7">
      <w:pPr>
        <w:spacing w:before="120" w:after="120" w:line="360" w:lineRule="auto"/>
        <w:jc w:val="both"/>
        <w:rPr>
          <w:rFonts w:ascii="Arial" w:hAnsi="Arial" w:cs="Arial"/>
          <w:sz w:val="20"/>
          <w:szCs w:val="20"/>
        </w:rPr>
      </w:pP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sz w:val="20"/>
          <w:szCs w:val="20"/>
        </w:rPr>
      </w:pPr>
      <w:r w:rsidRPr="00B25B52">
        <w:rPr>
          <w:rFonts w:ascii="Arial" w:hAnsi="Arial" w:cs="Arial"/>
          <w:sz w:val="20"/>
          <w:szCs w:val="20"/>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B25B52">
        <w:rPr>
          <w:rStyle w:val="Manoel"/>
          <w:color w:val="auto"/>
          <w:szCs w:val="20"/>
        </w:rPr>
        <w:t>e conter os dois envelopes acima mencionados, além das declarações complementares, com antecedência mínima de 1 (uma) hora do momento marcado para abertura da sessão pública.</w:t>
      </w:r>
    </w:p>
    <w:p w:rsidR="005067B7" w:rsidRPr="00B25B52" w:rsidRDefault="005067B7" w:rsidP="00134FD5">
      <w:pPr>
        <w:pStyle w:val="PargrafodaLista"/>
        <w:widowControl w:val="0"/>
        <w:numPr>
          <w:ilvl w:val="0"/>
          <w:numId w:val="2"/>
        </w:numPr>
        <w:shd w:val="clear" w:color="auto" w:fill="D9D9D9" w:themeFill="background1" w:themeFillShade="D9"/>
        <w:suppressAutoHyphens/>
        <w:spacing w:before="120" w:after="120" w:line="360" w:lineRule="auto"/>
        <w:contextualSpacing w:val="0"/>
        <w:jc w:val="both"/>
        <w:rPr>
          <w:rFonts w:ascii="Arial" w:hAnsi="Arial" w:cs="Arial"/>
          <w:b/>
          <w:sz w:val="20"/>
          <w:szCs w:val="20"/>
        </w:rPr>
      </w:pPr>
      <w:r w:rsidRPr="00B25B52">
        <w:rPr>
          <w:rFonts w:ascii="Arial" w:hAnsi="Arial" w:cs="Arial"/>
          <w:b/>
          <w:sz w:val="20"/>
          <w:szCs w:val="20"/>
        </w:rPr>
        <w:t>DO REPRESENTANTE E DO CREDENCIAMENTO</w:t>
      </w: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sz w:val="20"/>
          <w:szCs w:val="20"/>
        </w:rPr>
      </w:pPr>
      <w:r w:rsidRPr="00B25B52">
        <w:rPr>
          <w:rFonts w:ascii="Arial" w:hAnsi="Arial" w:cs="Arial"/>
          <w:sz w:val="20"/>
          <w:szCs w:val="20"/>
        </w:rPr>
        <w:lastRenderedPageBreak/>
        <w:t>Os licitantes que desejarem manifestar-se durante as fases do procedimento licitatório deverão estar devidamente representados por:</w:t>
      </w:r>
    </w:p>
    <w:p w:rsidR="005067B7" w:rsidRPr="00B25B52" w:rsidRDefault="005067B7" w:rsidP="005067B7">
      <w:pPr>
        <w:pStyle w:val="PargrafodaLista"/>
        <w:numPr>
          <w:ilvl w:val="2"/>
          <w:numId w:val="2"/>
        </w:numPr>
        <w:tabs>
          <w:tab w:val="left" w:pos="1418"/>
        </w:tabs>
        <w:autoSpaceDE w:val="0"/>
        <w:spacing w:before="120" w:after="120" w:line="360" w:lineRule="auto"/>
        <w:ind w:left="1134" w:firstLine="0"/>
        <w:contextualSpacing w:val="0"/>
        <w:jc w:val="both"/>
        <w:rPr>
          <w:rFonts w:ascii="Arial" w:hAnsi="Arial" w:cs="Arial"/>
          <w:sz w:val="20"/>
          <w:szCs w:val="20"/>
        </w:rPr>
      </w:pPr>
      <w:r w:rsidRPr="00B25B52">
        <w:rPr>
          <w:rFonts w:ascii="Arial" w:hAnsi="Arial" w:cs="Arial"/>
          <w:b/>
          <w:sz w:val="20"/>
          <w:szCs w:val="20"/>
        </w:rPr>
        <w:t>Titular da empresa licitante</w:t>
      </w:r>
      <w:r w:rsidRPr="00B25B52">
        <w:rPr>
          <w:rFonts w:ascii="Arial" w:hAnsi="Arial" w:cs="Arial"/>
          <w:sz w:val="20"/>
          <w:szCs w:val="20"/>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5067B7" w:rsidRPr="00B25B52" w:rsidRDefault="005067B7" w:rsidP="005067B7">
      <w:pPr>
        <w:pStyle w:val="PargrafodaLista"/>
        <w:numPr>
          <w:ilvl w:val="2"/>
          <w:numId w:val="2"/>
        </w:numPr>
        <w:tabs>
          <w:tab w:val="left" w:pos="1418"/>
        </w:tabs>
        <w:autoSpaceDE w:val="0"/>
        <w:spacing w:before="120" w:after="120" w:line="360" w:lineRule="auto"/>
        <w:ind w:left="1134" w:firstLine="0"/>
        <w:contextualSpacing w:val="0"/>
        <w:jc w:val="both"/>
        <w:rPr>
          <w:rFonts w:ascii="Arial" w:hAnsi="Arial" w:cs="Arial"/>
          <w:sz w:val="20"/>
          <w:szCs w:val="20"/>
        </w:rPr>
      </w:pPr>
      <w:r w:rsidRPr="00B25B52">
        <w:rPr>
          <w:rFonts w:ascii="Arial" w:hAnsi="Arial" w:cs="Arial"/>
          <w:b/>
          <w:sz w:val="20"/>
          <w:szCs w:val="20"/>
        </w:rPr>
        <w:t>Representante designado pela empresa licitante</w:t>
      </w:r>
      <w:r w:rsidRPr="00B25B52">
        <w:rPr>
          <w:rFonts w:ascii="Arial" w:hAnsi="Arial" w:cs="Arial"/>
          <w:sz w:val="20"/>
          <w:szCs w:val="20"/>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5067B7" w:rsidRPr="00B25B52" w:rsidRDefault="005067B7" w:rsidP="005067B7">
      <w:pPr>
        <w:pStyle w:val="PargrafodaLista"/>
        <w:widowControl w:val="0"/>
        <w:numPr>
          <w:ilvl w:val="1"/>
          <w:numId w:val="2"/>
        </w:numPr>
        <w:suppressAutoHyphens/>
        <w:autoSpaceDE w:val="0"/>
        <w:spacing w:before="120" w:after="120" w:line="360" w:lineRule="auto"/>
        <w:ind w:left="425" w:firstLine="0"/>
        <w:contextualSpacing w:val="0"/>
        <w:jc w:val="both"/>
        <w:rPr>
          <w:rFonts w:ascii="Arial" w:hAnsi="Arial" w:cs="Arial"/>
          <w:sz w:val="20"/>
          <w:szCs w:val="20"/>
        </w:rPr>
      </w:pPr>
      <w:r w:rsidRPr="00B25B52">
        <w:rPr>
          <w:rFonts w:ascii="Arial" w:hAnsi="Arial" w:cs="Arial"/>
          <w:sz w:val="20"/>
          <w:szCs w:val="20"/>
        </w:rPr>
        <w:t>Cada representante legal/credenciado deverá representar apenas uma empresa licitante.</w:t>
      </w:r>
    </w:p>
    <w:p w:rsidR="005067B7" w:rsidRPr="00B25B52" w:rsidRDefault="005067B7" w:rsidP="00134FD5">
      <w:pPr>
        <w:pStyle w:val="PargrafodaLista"/>
        <w:widowControl w:val="0"/>
        <w:numPr>
          <w:ilvl w:val="0"/>
          <w:numId w:val="2"/>
        </w:numPr>
        <w:shd w:val="clear" w:color="auto" w:fill="D9D9D9" w:themeFill="background1" w:themeFillShade="D9"/>
        <w:suppressAutoHyphens/>
        <w:spacing w:before="120" w:after="120" w:line="360" w:lineRule="auto"/>
        <w:contextualSpacing w:val="0"/>
        <w:jc w:val="both"/>
        <w:rPr>
          <w:rFonts w:ascii="Arial" w:hAnsi="Arial" w:cs="Arial"/>
          <w:b/>
          <w:sz w:val="20"/>
          <w:szCs w:val="20"/>
        </w:rPr>
      </w:pPr>
      <w:r w:rsidRPr="00B25B52">
        <w:rPr>
          <w:rFonts w:ascii="Arial" w:hAnsi="Arial" w:cs="Arial"/>
          <w:b/>
          <w:sz w:val="20"/>
          <w:szCs w:val="20"/>
        </w:rPr>
        <w:t>OBJETO</w:t>
      </w:r>
    </w:p>
    <w:p w:rsidR="005067B7" w:rsidRPr="00B25B52" w:rsidRDefault="005067B7" w:rsidP="005067B7">
      <w:pPr>
        <w:pStyle w:val="PargrafodaLista"/>
        <w:widowControl w:val="0"/>
        <w:numPr>
          <w:ilvl w:val="1"/>
          <w:numId w:val="2"/>
        </w:numPr>
        <w:suppressAutoHyphens/>
        <w:spacing w:before="120" w:after="120" w:line="360" w:lineRule="auto"/>
        <w:ind w:left="425" w:firstLine="0"/>
        <w:contextualSpacing w:val="0"/>
        <w:jc w:val="both"/>
        <w:rPr>
          <w:rFonts w:ascii="Arial" w:hAnsi="Arial" w:cs="Arial"/>
          <w:sz w:val="20"/>
          <w:szCs w:val="20"/>
        </w:rPr>
      </w:pPr>
      <w:r w:rsidRPr="00B25B52">
        <w:rPr>
          <w:rFonts w:ascii="Arial" w:hAnsi="Arial" w:cs="Arial"/>
          <w:sz w:val="20"/>
          <w:szCs w:val="20"/>
        </w:rPr>
        <w:t xml:space="preserve">A presente licitação tem por objeto a escolha da proposta mais vantajosa para a </w:t>
      </w:r>
      <w:r w:rsidR="00134FD5" w:rsidRPr="00B25B52">
        <w:rPr>
          <w:rFonts w:ascii="Arial" w:hAnsi="Arial" w:cs="Arial"/>
          <w:b/>
          <w:sz w:val="20"/>
          <w:szCs w:val="20"/>
        </w:rPr>
        <w:t>Concessão administrativa de uso de espaços físicos, para exploração de serviços de reprografia, compreendendo cópia, impressão, digitalização, digitação, encadernação e plastificação de documentos</w:t>
      </w:r>
      <w:r w:rsidR="00134FD5" w:rsidRPr="00B25B52">
        <w:rPr>
          <w:rFonts w:ascii="Arial" w:hAnsi="Arial" w:cs="Arial"/>
          <w:sz w:val="20"/>
          <w:szCs w:val="20"/>
        </w:rPr>
        <w:t xml:space="preserve">, conforme especificações constantes no presente instrumento, para atender demanda do </w:t>
      </w:r>
      <w:r w:rsidR="00134FD5" w:rsidRPr="00B25B52">
        <w:rPr>
          <w:rFonts w:ascii="Arial" w:hAnsi="Arial" w:cs="Arial"/>
          <w:b/>
          <w:sz w:val="20"/>
          <w:szCs w:val="20"/>
        </w:rPr>
        <w:t>Campus de Três Lagoas</w:t>
      </w:r>
      <w:r w:rsidRPr="00B25B52">
        <w:rPr>
          <w:rFonts w:ascii="Arial" w:hAnsi="Arial" w:cs="Arial"/>
          <w:sz w:val="20"/>
          <w:szCs w:val="20"/>
        </w:rPr>
        <w:t xml:space="preserve">, conforme especificações constantes no </w:t>
      </w:r>
      <w:r w:rsidR="00134FD5" w:rsidRPr="00B25B52">
        <w:rPr>
          <w:rFonts w:ascii="Arial" w:hAnsi="Arial" w:cs="Arial"/>
          <w:sz w:val="20"/>
          <w:szCs w:val="20"/>
        </w:rPr>
        <w:t>Termo de Referência</w:t>
      </w:r>
      <w:r w:rsidRPr="00B25B52">
        <w:rPr>
          <w:rFonts w:ascii="Arial" w:hAnsi="Arial" w:cs="Arial"/>
          <w:sz w:val="20"/>
          <w:szCs w:val="20"/>
        </w:rPr>
        <w:t xml:space="preserve"> – ANEXO</w:t>
      </w:r>
      <w:r w:rsidR="00134FD5" w:rsidRPr="00B25B52">
        <w:rPr>
          <w:rFonts w:ascii="Arial" w:hAnsi="Arial" w:cs="Arial"/>
          <w:sz w:val="20"/>
          <w:szCs w:val="20"/>
        </w:rPr>
        <w:t xml:space="preserve"> I</w:t>
      </w:r>
      <w:r w:rsidRPr="00B25B52">
        <w:rPr>
          <w:rFonts w:ascii="Arial" w:hAnsi="Arial" w:cs="Arial"/>
          <w:sz w:val="20"/>
          <w:szCs w:val="20"/>
        </w:rPr>
        <w:t>, que é parte integrante deste Edital.</w:t>
      </w:r>
    </w:p>
    <w:p w:rsidR="00134FD5" w:rsidRPr="00B25B52" w:rsidRDefault="00134FD5" w:rsidP="00134FD5">
      <w:pPr>
        <w:pStyle w:val="PargrafodaLista"/>
        <w:widowControl w:val="0"/>
        <w:numPr>
          <w:ilvl w:val="3"/>
          <w:numId w:val="2"/>
        </w:numPr>
        <w:suppressAutoHyphens/>
        <w:spacing w:before="120" w:after="120" w:line="360" w:lineRule="auto"/>
        <w:contextualSpacing w:val="0"/>
        <w:jc w:val="both"/>
        <w:rPr>
          <w:rFonts w:ascii="Arial" w:hAnsi="Arial" w:cs="Arial"/>
          <w:sz w:val="20"/>
          <w:szCs w:val="20"/>
        </w:rPr>
      </w:pPr>
      <w:r w:rsidRPr="00B25B52">
        <w:rPr>
          <w:rFonts w:ascii="Arial" w:hAnsi="Arial" w:cs="Arial"/>
          <w:sz w:val="20"/>
          <w:szCs w:val="20"/>
        </w:rPr>
        <w:t>Os espaços físicos a serem concedidos possuem áreas medindo e localizam-se:</w:t>
      </w:r>
    </w:p>
    <w:p w:rsidR="00134FD5" w:rsidRPr="00B25B52" w:rsidRDefault="00134FD5" w:rsidP="00134FD5">
      <w:pPr>
        <w:pStyle w:val="PargrafodaLista"/>
        <w:widowControl w:val="0"/>
        <w:numPr>
          <w:ilvl w:val="0"/>
          <w:numId w:val="18"/>
        </w:numPr>
        <w:suppressAutoHyphens/>
        <w:spacing w:before="120" w:after="120" w:line="360" w:lineRule="auto"/>
        <w:jc w:val="both"/>
        <w:rPr>
          <w:rFonts w:ascii="Arial" w:hAnsi="Arial" w:cs="Arial"/>
          <w:sz w:val="20"/>
          <w:szCs w:val="20"/>
        </w:rPr>
      </w:pPr>
      <w:r w:rsidRPr="00B25B52">
        <w:rPr>
          <w:rFonts w:ascii="Arial" w:hAnsi="Arial" w:cs="Arial"/>
          <w:b/>
          <w:sz w:val="20"/>
          <w:szCs w:val="20"/>
        </w:rPr>
        <w:t>6,17 x 2,43m (15m2) no Campus I</w:t>
      </w:r>
      <w:r w:rsidRPr="00B25B52">
        <w:rPr>
          <w:rFonts w:ascii="Arial" w:hAnsi="Arial" w:cs="Arial"/>
          <w:sz w:val="20"/>
          <w:szCs w:val="20"/>
        </w:rPr>
        <w:t>, sit</w:t>
      </w:r>
      <w:r w:rsidR="00ED5CE1" w:rsidRPr="00B25B52">
        <w:rPr>
          <w:rFonts w:ascii="Arial" w:hAnsi="Arial" w:cs="Arial"/>
          <w:sz w:val="20"/>
          <w:szCs w:val="20"/>
        </w:rPr>
        <w:t>uad</w:t>
      </w:r>
      <w:r w:rsidRPr="00B25B52">
        <w:rPr>
          <w:rFonts w:ascii="Arial" w:hAnsi="Arial" w:cs="Arial"/>
          <w:sz w:val="20"/>
          <w:szCs w:val="20"/>
        </w:rPr>
        <w:t xml:space="preserve">o à Av. Cap. Olinto Mancini, </w:t>
      </w:r>
      <w:r w:rsidRPr="00B25B52">
        <w:rPr>
          <w:rFonts w:ascii="Arial" w:hAnsi="Arial" w:cs="Arial"/>
          <w:sz w:val="20"/>
          <w:szCs w:val="20"/>
        </w:rPr>
        <w:lastRenderedPageBreak/>
        <w:t>1662, Bairro Colinos;</w:t>
      </w:r>
    </w:p>
    <w:p w:rsidR="00134FD5" w:rsidRPr="00B25B52" w:rsidRDefault="00134FD5" w:rsidP="00D76DCA">
      <w:pPr>
        <w:pStyle w:val="PargrafodaLista"/>
        <w:widowControl w:val="0"/>
        <w:numPr>
          <w:ilvl w:val="0"/>
          <w:numId w:val="18"/>
        </w:numPr>
        <w:suppressAutoHyphens/>
        <w:spacing w:before="120" w:after="120" w:line="360" w:lineRule="auto"/>
        <w:contextualSpacing w:val="0"/>
        <w:jc w:val="both"/>
        <w:rPr>
          <w:rFonts w:ascii="Arial" w:hAnsi="Arial" w:cs="Arial"/>
          <w:sz w:val="20"/>
          <w:szCs w:val="20"/>
        </w:rPr>
      </w:pPr>
      <w:r w:rsidRPr="00B25B52">
        <w:rPr>
          <w:rFonts w:ascii="Arial" w:hAnsi="Arial" w:cs="Arial"/>
          <w:b/>
          <w:sz w:val="20"/>
          <w:szCs w:val="20"/>
        </w:rPr>
        <w:t>3,50 x 4,60m (16,10m2) no Campus II</w:t>
      </w:r>
      <w:r w:rsidRPr="00B25B52">
        <w:rPr>
          <w:rFonts w:ascii="Arial" w:hAnsi="Arial" w:cs="Arial"/>
          <w:sz w:val="20"/>
          <w:szCs w:val="20"/>
        </w:rPr>
        <w:t>, sit</w:t>
      </w:r>
      <w:r w:rsidR="00ED5CE1" w:rsidRPr="00B25B52">
        <w:rPr>
          <w:rFonts w:ascii="Arial" w:hAnsi="Arial" w:cs="Arial"/>
          <w:sz w:val="20"/>
          <w:szCs w:val="20"/>
        </w:rPr>
        <w:t>uad</w:t>
      </w:r>
      <w:r w:rsidRPr="00B25B52">
        <w:rPr>
          <w:rFonts w:ascii="Arial" w:hAnsi="Arial" w:cs="Arial"/>
          <w:sz w:val="20"/>
          <w:szCs w:val="20"/>
        </w:rPr>
        <w:t>o à Av. Ranulpho Marques Leal, 3484, Distrito Industrial</w:t>
      </w:r>
    </w:p>
    <w:p w:rsidR="005067B7" w:rsidRPr="00B25B52" w:rsidRDefault="00134FD5" w:rsidP="00CF23C3">
      <w:pPr>
        <w:pStyle w:val="PargrafodaLista"/>
        <w:widowControl w:val="0"/>
        <w:numPr>
          <w:ilvl w:val="1"/>
          <w:numId w:val="3"/>
        </w:numPr>
        <w:suppressAutoHyphens/>
        <w:autoSpaceDE w:val="0"/>
        <w:spacing w:before="120" w:after="120" w:line="360" w:lineRule="auto"/>
        <w:ind w:left="426" w:firstLine="0"/>
        <w:contextualSpacing w:val="0"/>
        <w:jc w:val="both"/>
        <w:rPr>
          <w:rFonts w:ascii="Arial" w:hAnsi="Arial" w:cs="Arial"/>
          <w:i/>
          <w:sz w:val="20"/>
          <w:szCs w:val="20"/>
        </w:rPr>
      </w:pPr>
      <w:r w:rsidRPr="00B25B52">
        <w:rPr>
          <w:rFonts w:ascii="Arial" w:hAnsi="Arial" w:cs="Arial"/>
          <w:i/>
          <w:sz w:val="20"/>
          <w:szCs w:val="20"/>
        </w:rPr>
        <w:t xml:space="preserve"> </w:t>
      </w:r>
      <w:r w:rsidRPr="00B25B52">
        <w:rPr>
          <w:rFonts w:ascii="Arial" w:hAnsi="Arial" w:cs="Arial"/>
          <w:i/>
          <w:sz w:val="20"/>
          <w:szCs w:val="20"/>
        </w:rPr>
        <w:tab/>
      </w:r>
      <w:r w:rsidR="005067B7" w:rsidRPr="00B25B52">
        <w:rPr>
          <w:rFonts w:ascii="Arial" w:hAnsi="Arial" w:cs="Arial"/>
          <w:sz w:val="20"/>
          <w:szCs w:val="20"/>
        </w:rPr>
        <w:t xml:space="preserve">A licitação compõe-se de item único, conforme tabela constante do </w:t>
      </w:r>
      <w:r w:rsidRPr="00B25B52">
        <w:rPr>
          <w:rFonts w:ascii="Arial" w:hAnsi="Arial" w:cs="Arial"/>
          <w:sz w:val="20"/>
          <w:szCs w:val="20"/>
        </w:rPr>
        <w:t>Termo de Referência – ANEXO I</w:t>
      </w:r>
      <w:r w:rsidR="005067B7" w:rsidRPr="00B25B52">
        <w:rPr>
          <w:rFonts w:ascii="Arial" w:hAnsi="Arial" w:cs="Arial"/>
          <w:sz w:val="20"/>
          <w:szCs w:val="20"/>
        </w:rPr>
        <w:t xml:space="preserve">, sagrando-se vencedor o licitante que ofertar </w:t>
      </w:r>
      <w:r w:rsidRPr="00B25B52">
        <w:rPr>
          <w:rFonts w:ascii="Arial" w:hAnsi="Arial" w:cs="Arial"/>
          <w:sz w:val="20"/>
          <w:szCs w:val="20"/>
        </w:rPr>
        <w:t xml:space="preserve">o </w:t>
      </w:r>
      <w:r w:rsidRPr="00B25B52">
        <w:rPr>
          <w:rFonts w:ascii="Arial" w:hAnsi="Arial" w:cs="Arial"/>
          <w:b/>
          <w:sz w:val="20"/>
        </w:rPr>
        <w:t>MAIOR VALOR GLOBAL PELA CONCESSÃO</w:t>
      </w:r>
      <w:r w:rsidR="005067B7" w:rsidRPr="00B25B52">
        <w:rPr>
          <w:rFonts w:ascii="Arial" w:hAnsi="Arial" w:cs="Arial"/>
          <w:sz w:val="20"/>
          <w:szCs w:val="20"/>
        </w:rPr>
        <w:t>.</w:t>
      </w:r>
    </w:p>
    <w:p w:rsidR="005067B7" w:rsidRPr="00B25B52" w:rsidRDefault="005067B7" w:rsidP="00CF23C3">
      <w:pPr>
        <w:pStyle w:val="PargrafodaLista"/>
        <w:numPr>
          <w:ilvl w:val="0"/>
          <w:numId w:val="2"/>
        </w:numPr>
        <w:shd w:val="clear" w:color="auto" w:fill="D9D9D9" w:themeFill="background1" w:themeFillShade="D9"/>
        <w:autoSpaceDE w:val="0"/>
        <w:spacing w:before="120" w:after="120" w:line="360" w:lineRule="auto"/>
        <w:ind w:left="0" w:firstLine="0"/>
        <w:contextualSpacing w:val="0"/>
        <w:jc w:val="both"/>
        <w:rPr>
          <w:rFonts w:ascii="Arial" w:hAnsi="Arial" w:cs="Arial"/>
          <w:b/>
          <w:sz w:val="20"/>
          <w:szCs w:val="20"/>
        </w:rPr>
      </w:pPr>
      <w:r w:rsidRPr="00B25B52">
        <w:rPr>
          <w:rFonts w:ascii="Arial" w:hAnsi="Arial" w:cs="Arial"/>
          <w:b/>
          <w:sz w:val="20"/>
          <w:szCs w:val="20"/>
        </w:rPr>
        <w:t>DOS RECURSOS ORÇAMENTÁRIOS</w:t>
      </w: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strike/>
          <w:sz w:val="20"/>
          <w:szCs w:val="20"/>
        </w:rPr>
      </w:pPr>
      <w:r w:rsidRPr="00B25B52">
        <w:rPr>
          <w:rFonts w:ascii="Arial" w:hAnsi="Arial" w:cs="Arial"/>
          <w:strike/>
          <w:sz w:val="20"/>
          <w:szCs w:val="20"/>
        </w:rPr>
        <w:t>As despesas para atender a esta licitação estão programadas em dotação orçamentária própria, prevista no orçamento da União para o exercício de 20...., na classificação abaixo:</w:t>
      </w:r>
    </w:p>
    <w:p w:rsidR="005067B7" w:rsidRPr="00B25B52" w:rsidRDefault="005067B7" w:rsidP="005067B7">
      <w:pPr>
        <w:pStyle w:val="PargrafodaLista"/>
        <w:numPr>
          <w:ilvl w:val="2"/>
          <w:numId w:val="2"/>
        </w:numPr>
        <w:spacing w:before="120" w:after="120" w:line="360" w:lineRule="auto"/>
        <w:ind w:left="1134" w:firstLine="0"/>
        <w:contextualSpacing w:val="0"/>
        <w:jc w:val="both"/>
        <w:rPr>
          <w:rFonts w:ascii="Arial" w:hAnsi="Arial" w:cs="Arial"/>
          <w:strike/>
          <w:sz w:val="20"/>
          <w:szCs w:val="20"/>
          <w:lang w:eastAsia="en-US"/>
        </w:rPr>
      </w:pPr>
      <w:r w:rsidRPr="00B25B52">
        <w:rPr>
          <w:rFonts w:ascii="Arial" w:hAnsi="Arial" w:cs="Arial"/>
          <w:strike/>
          <w:sz w:val="20"/>
          <w:szCs w:val="20"/>
          <w:lang w:eastAsia="en-US"/>
        </w:rPr>
        <w:t xml:space="preserve">Gestão/Unidade:  </w:t>
      </w:r>
    </w:p>
    <w:p w:rsidR="005067B7" w:rsidRPr="00B25B52" w:rsidRDefault="005067B7" w:rsidP="005067B7">
      <w:pPr>
        <w:pStyle w:val="PargrafodaLista"/>
        <w:numPr>
          <w:ilvl w:val="2"/>
          <w:numId w:val="2"/>
        </w:numPr>
        <w:spacing w:before="120" w:after="120" w:line="360" w:lineRule="auto"/>
        <w:ind w:left="1134" w:firstLine="0"/>
        <w:contextualSpacing w:val="0"/>
        <w:jc w:val="both"/>
        <w:rPr>
          <w:rFonts w:ascii="Arial" w:hAnsi="Arial" w:cs="Arial"/>
          <w:strike/>
          <w:sz w:val="20"/>
          <w:szCs w:val="20"/>
          <w:lang w:eastAsia="en-US"/>
        </w:rPr>
      </w:pPr>
      <w:r w:rsidRPr="00B25B52">
        <w:rPr>
          <w:rFonts w:ascii="Arial" w:hAnsi="Arial" w:cs="Arial"/>
          <w:strike/>
          <w:sz w:val="20"/>
          <w:szCs w:val="20"/>
          <w:lang w:eastAsia="en-US"/>
        </w:rPr>
        <w:t xml:space="preserve">Fonte: </w:t>
      </w:r>
    </w:p>
    <w:p w:rsidR="005067B7" w:rsidRPr="00B25B52" w:rsidRDefault="005067B7" w:rsidP="005067B7">
      <w:pPr>
        <w:pStyle w:val="PargrafodaLista"/>
        <w:numPr>
          <w:ilvl w:val="2"/>
          <w:numId w:val="2"/>
        </w:numPr>
        <w:spacing w:before="120" w:after="120" w:line="360" w:lineRule="auto"/>
        <w:ind w:left="1134" w:firstLine="0"/>
        <w:contextualSpacing w:val="0"/>
        <w:jc w:val="both"/>
        <w:rPr>
          <w:rFonts w:ascii="Arial" w:hAnsi="Arial" w:cs="Arial"/>
          <w:strike/>
          <w:sz w:val="20"/>
          <w:szCs w:val="20"/>
          <w:lang w:eastAsia="en-US"/>
        </w:rPr>
      </w:pPr>
      <w:r w:rsidRPr="00B25B52">
        <w:rPr>
          <w:rFonts w:ascii="Arial" w:hAnsi="Arial" w:cs="Arial"/>
          <w:strike/>
          <w:sz w:val="20"/>
          <w:szCs w:val="20"/>
          <w:lang w:eastAsia="en-US"/>
        </w:rPr>
        <w:t xml:space="preserve">Programa de Trabalho:  </w:t>
      </w:r>
    </w:p>
    <w:p w:rsidR="005067B7" w:rsidRPr="00B25B52" w:rsidRDefault="005067B7" w:rsidP="005067B7">
      <w:pPr>
        <w:pStyle w:val="PargrafodaLista"/>
        <w:numPr>
          <w:ilvl w:val="2"/>
          <w:numId w:val="2"/>
        </w:numPr>
        <w:spacing w:before="120" w:after="120" w:line="360" w:lineRule="auto"/>
        <w:ind w:left="1134" w:firstLine="0"/>
        <w:contextualSpacing w:val="0"/>
        <w:jc w:val="both"/>
        <w:rPr>
          <w:rFonts w:ascii="Arial" w:hAnsi="Arial" w:cs="Arial"/>
          <w:strike/>
          <w:sz w:val="20"/>
          <w:szCs w:val="20"/>
          <w:lang w:eastAsia="en-US"/>
        </w:rPr>
      </w:pPr>
      <w:r w:rsidRPr="00B25B52">
        <w:rPr>
          <w:rFonts w:ascii="Arial" w:hAnsi="Arial" w:cs="Arial"/>
          <w:strike/>
          <w:sz w:val="20"/>
          <w:szCs w:val="20"/>
          <w:lang w:eastAsia="en-US"/>
        </w:rPr>
        <w:t xml:space="preserve">Elemento de Despesa:  </w:t>
      </w:r>
    </w:p>
    <w:p w:rsidR="005067B7" w:rsidRPr="00B25B52" w:rsidRDefault="005067B7" w:rsidP="005067B7">
      <w:pPr>
        <w:pStyle w:val="PargrafodaLista"/>
        <w:numPr>
          <w:ilvl w:val="2"/>
          <w:numId w:val="2"/>
        </w:numPr>
        <w:spacing w:before="120" w:after="120" w:line="360" w:lineRule="auto"/>
        <w:ind w:left="1134" w:firstLine="0"/>
        <w:contextualSpacing w:val="0"/>
        <w:jc w:val="both"/>
        <w:rPr>
          <w:rFonts w:ascii="Arial" w:hAnsi="Arial" w:cs="Arial"/>
          <w:strike/>
          <w:sz w:val="20"/>
          <w:szCs w:val="20"/>
          <w:lang w:eastAsia="en-US"/>
        </w:rPr>
      </w:pPr>
      <w:r w:rsidRPr="00B25B52">
        <w:rPr>
          <w:rFonts w:ascii="Arial" w:hAnsi="Arial" w:cs="Arial"/>
          <w:strike/>
          <w:sz w:val="20"/>
          <w:szCs w:val="20"/>
          <w:lang w:eastAsia="en-US"/>
        </w:rPr>
        <w:t>PI:</w:t>
      </w:r>
    </w:p>
    <w:p w:rsidR="005067B7" w:rsidRPr="00B25B52" w:rsidRDefault="005067B7" w:rsidP="00EE1F56">
      <w:pPr>
        <w:pStyle w:val="PargrafodaLista"/>
        <w:numPr>
          <w:ilvl w:val="0"/>
          <w:numId w:val="2"/>
        </w:numPr>
        <w:shd w:val="clear" w:color="auto" w:fill="D9D9D9" w:themeFill="background1" w:themeFillShade="D9"/>
        <w:spacing w:before="120" w:after="120" w:line="360" w:lineRule="auto"/>
        <w:ind w:left="0" w:firstLine="0"/>
        <w:contextualSpacing w:val="0"/>
        <w:jc w:val="both"/>
        <w:rPr>
          <w:rFonts w:ascii="Arial" w:hAnsi="Arial" w:cs="Arial"/>
          <w:b/>
          <w:sz w:val="20"/>
          <w:szCs w:val="20"/>
          <w:lang w:eastAsia="en-US"/>
        </w:rPr>
      </w:pPr>
      <w:r w:rsidRPr="00B25B52">
        <w:rPr>
          <w:rFonts w:ascii="Arial" w:hAnsi="Arial" w:cs="Arial"/>
          <w:b/>
          <w:sz w:val="20"/>
          <w:szCs w:val="20"/>
          <w:lang w:eastAsia="en-US"/>
        </w:rPr>
        <w:t>DA PARTICIPAÇÃO NA LICITAÇÃO</w:t>
      </w:r>
    </w:p>
    <w:p w:rsidR="005067B7" w:rsidRPr="00B25B52" w:rsidRDefault="005067B7" w:rsidP="005067B7">
      <w:pPr>
        <w:pStyle w:val="PargrafodaLista"/>
        <w:widowControl w:val="0"/>
        <w:numPr>
          <w:ilvl w:val="1"/>
          <w:numId w:val="2"/>
        </w:numPr>
        <w:suppressAutoHyphens/>
        <w:spacing w:before="120" w:after="120" w:line="360" w:lineRule="auto"/>
        <w:ind w:left="425" w:firstLine="0"/>
        <w:contextualSpacing w:val="0"/>
        <w:jc w:val="both"/>
        <w:rPr>
          <w:rFonts w:ascii="Arial" w:hAnsi="Arial" w:cs="Arial"/>
          <w:bCs/>
          <w:sz w:val="20"/>
          <w:szCs w:val="20"/>
        </w:rPr>
      </w:pPr>
      <w:r w:rsidRPr="00B25B52">
        <w:rPr>
          <w:rFonts w:ascii="Arial" w:hAnsi="Arial" w:cs="Arial"/>
          <w:bCs/>
          <w:sz w:val="20"/>
          <w:szCs w:val="20"/>
        </w:rPr>
        <w:t>Poderão participar desta licitação, os interessados cujo ramo de atividade seja compatível com o objeto desta licitação.</w:t>
      </w: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i/>
          <w:strike/>
          <w:sz w:val="20"/>
          <w:szCs w:val="20"/>
        </w:rPr>
      </w:pPr>
      <w:r w:rsidRPr="00B25B52">
        <w:rPr>
          <w:rFonts w:ascii="Arial" w:hAnsi="Arial" w:cs="Arial"/>
          <w:i/>
          <w:strike/>
          <w:sz w:val="20"/>
          <w:szCs w:val="20"/>
        </w:rPr>
        <w:t>Será permitida a participação de sociedades cooperativas, desde que apresentem modelo de gestão operacional adequado ao objeto desta licitação, com compartilhamento ou rodízio das atividades de coordenação e supervisão da execução da obra, e desde que executados obrigatoriamente pelos cooperados, vedando-se qualquer intermediação ou subcontratação.</w:t>
      </w:r>
    </w:p>
    <w:p w:rsidR="005067B7" w:rsidRPr="00B25B52" w:rsidRDefault="005067B7" w:rsidP="005067B7">
      <w:pPr>
        <w:pStyle w:val="PargrafodaLista"/>
        <w:numPr>
          <w:ilvl w:val="1"/>
          <w:numId w:val="2"/>
        </w:numPr>
        <w:spacing w:before="120" w:after="120" w:line="360" w:lineRule="auto"/>
        <w:ind w:left="425" w:firstLine="0"/>
        <w:contextualSpacing w:val="0"/>
        <w:jc w:val="both"/>
        <w:rPr>
          <w:rFonts w:ascii="Arial" w:hAnsi="Arial" w:cs="Arial"/>
          <w:b/>
          <w:bCs/>
          <w:sz w:val="20"/>
          <w:szCs w:val="20"/>
        </w:rPr>
      </w:pPr>
      <w:r w:rsidRPr="00B25B52">
        <w:rPr>
          <w:rFonts w:ascii="Arial" w:hAnsi="Arial" w:cs="Arial"/>
          <w:b/>
          <w:bCs/>
          <w:sz w:val="20"/>
          <w:szCs w:val="20"/>
        </w:rPr>
        <w:t>Não poderão participar desta licitação:</w:t>
      </w:r>
    </w:p>
    <w:p w:rsidR="005067B7" w:rsidRPr="00B25B52" w:rsidRDefault="005067B7" w:rsidP="005067B7">
      <w:pPr>
        <w:pStyle w:val="PargrafodaLista"/>
        <w:numPr>
          <w:ilvl w:val="2"/>
          <w:numId w:val="2"/>
        </w:numPr>
        <w:spacing w:before="120" w:after="120" w:line="360" w:lineRule="auto"/>
        <w:ind w:left="1134" w:firstLine="0"/>
        <w:contextualSpacing w:val="0"/>
        <w:jc w:val="both"/>
        <w:rPr>
          <w:rStyle w:val="Manoel"/>
          <w:bCs/>
          <w:color w:val="auto"/>
          <w:szCs w:val="20"/>
        </w:rPr>
      </w:pPr>
      <w:r w:rsidRPr="00B25B52">
        <w:rPr>
          <w:rFonts w:ascii="Arial" w:hAnsi="Arial" w:cs="Arial"/>
          <w:bCs/>
          <w:sz w:val="20"/>
          <w:szCs w:val="20"/>
        </w:rPr>
        <w:t>Interessados proibidos de participar de licitações e celebrar contratos administrativos, na forma da legislação vigente</w:t>
      </w:r>
      <w:r w:rsidRPr="00B25B52">
        <w:rPr>
          <w:rStyle w:val="Manoel"/>
          <w:color w:val="auto"/>
          <w:szCs w:val="20"/>
        </w:rPr>
        <w:t>;</w:t>
      </w:r>
    </w:p>
    <w:p w:rsidR="005067B7" w:rsidRPr="00B25B52" w:rsidRDefault="005067B7" w:rsidP="005067B7">
      <w:pPr>
        <w:pStyle w:val="PargrafodaLista"/>
        <w:widowControl w:val="0"/>
        <w:numPr>
          <w:ilvl w:val="2"/>
          <w:numId w:val="2"/>
        </w:numPr>
        <w:suppressAutoHyphens/>
        <w:spacing w:before="120" w:after="120" w:line="360" w:lineRule="auto"/>
        <w:ind w:left="1134" w:firstLine="0"/>
        <w:jc w:val="both"/>
        <w:rPr>
          <w:rFonts w:ascii="Arial" w:hAnsi="Arial" w:cs="Arial"/>
          <w:bCs/>
          <w:sz w:val="20"/>
          <w:szCs w:val="20"/>
        </w:rPr>
      </w:pPr>
      <w:r w:rsidRPr="00B25B52">
        <w:rPr>
          <w:rFonts w:ascii="Arial" w:hAnsi="Arial" w:cs="Arial"/>
          <w:bCs/>
          <w:sz w:val="20"/>
          <w:szCs w:val="20"/>
        </w:rPr>
        <w:t xml:space="preserve">Interessados suspensos de participar de licitações e impedidos de contratar com o </w:t>
      </w:r>
      <w:r w:rsidRPr="00B25B52">
        <w:rPr>
          <w:rFonts w:ascii="Arial" w:hAnsi="Arial" w:cs="Arial"/>
          <w:bCs/>
          <w:i/>
          <w:sz w:val="20"/>
          <w:szCs w:val="20"/>
        </w:rPr>
        <w:t>órgão ou a entidade</w:t>
      </w:r>
      <w:r w:rsidRPr="00B25B52">
        <w:rPr>
          <w:rFonts w:ascii="Arial" w:hAnsi="Arial" w:cs="Arial"/>
          <w:bCs/>
          <w:sz w:val="20"/>
          <w:szCs w:val="20"/>
        </w:rPr>
        <w:t xml:space="preserve"> responsável por esta licitação, conforme art. 87, inciso III, da Lei nº 8.666, de 1993;</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eastAsia="Zurich BT" w:hAnsi="Arial" w:cs="Arial"/>
          <w:bCs/>
          <w:sz w:val="20"/>
          <w:szCs w:val="20"/>
        </w:rPr>
      </w:pPr>
      <w:r w:rsidRPr="00B25B52">
        <w:rPr>
          <w:rFonts w:ascii="Arial" w:hAnsi="Arial" w:cs="Arial"/>
          <w:bCs/>
          <w:sz w:val="20"/>
          <w:szCs w:val="20"/>
        </w:rPr>
        <w:t>Entidades estrangeiras que não tenham representação legal no Brasil com poderes expressos para receber citação e responder administrativa ou judicialmente;</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lastRenderedPageBreak/>
        <w:t>Interessados que estejam sob falência, em recuperação judicial ou extrajudicial, concurso de credores, concordata ou insolvência, em processo de dissolução ou liquidação;</w:t>
      </w:r>
    </w:p>
    <w:p w:rsidR="005067B7" w:rsidRPr="005708EC" w:rsidRDefault="005067B7" w:rsidP="005067B7">
      <w:pPr>
        <w:pStyle w:val="PargrafodaLista"/>
        <w:numPr>
          <w:ilvl w:val="2"/>
          <w:numId w:val="4"/>
        </w:numPr>
        <w:spacing w:before="120" w:after="120" w:line="360" w:lineRule="auto"/>
        <w:ind w:left="1134" w:firstLine="0"/>
        <w:contextualSpacing w:val="0"/>
        <w:jc w:val="both"/>
        <w:rPr>
          <w:rFonts w:ascii="Arial" w:hAnsi="Arial" w:cs="Arial"/>
          <w:strike/>
          <w:sz w:val="20"/>
          <w:szCs w:val="20"/>
        </w:rPr>
      </w:pPr>
      <w:r w:rsidRPr="005708EC">
        <w:rPr>
          <w:rFonts w:ascii="Arial" w:hAnsi="Arial" w:cs="Arial"/>
          <w:strike/>
          <w:sz w:val="20"/>
          <w:szCs w:val="20"/>
        </w:rPr>
        <w:t>O autor do projeto, básico ou executivo, pessoa física ou jurídica;</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eastAsia="Zurich BT" w:hAnsi="Arial" w:cs="Arial"/>
          <w:bCs/>
          <w:sz w:val="20"/>
          <w:szCs w:val="20"/>
        </w:rPr>
      </w:pPr>
      <w:r w:rsidRPr="00B25B52">
        <w:rPr>
          <w:rFonts w:ascii="Arial" w:hAnsi="Arial" w:cs="Arial"/>
          <w:sz w:val="20"/>
          <w:szCs w:val="20"/>
        </w:rPr>
        <w:t xml:space="preserve">Servidor ou dirigente deste(a) </w:t>
      </w:r>
      <w:r w:rsidRPr="00B25B52">
        <w:rPr>
          <w:rFonts w:ascii="Arial" w:hAnsi="Arial" w:cs="Arial"/>
          <w:i/>
          <w:sz w:val="20"/>
          <w:szCs w:val="20"/>
        </w:rPr>
        <w:t>órgão ou entidade</w:t>
      </w:r>
      <w:r w:rsidRPr="00B25B52">
        <w:rPr>
          <w:rFonts w:ascii="Arial" w:hAnsi="Arial" w:cs="Arial"/>
          <w:sz w:val="20"/>
          <w:szCs w:val="20"/>
        </w:rPr>
        <w:t xml:space="preserve"> ou responsável pela licitação; </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eastAsia="Zurich BT" w:hAnsi="Arial" w:cs="Arial"/>
          <w:bCs/>
          <w:sz w:val="20"/>
          <w:szCs w:val="20"/>
        </w:rPr>
      </w:pPr>
      <w:r w:rsidRPr="00B25B52">
        <w:rPr>
          <w:rFonts w:ascii="Arial" w:hAnsi="Arial" w:cs="Arial"/>
          <w:sz w:val="20"/>
          <w:szCs w:val="20"/>
        </w:rPr>
        <w:t>Entidades empresariais que estejam reunidas em consórcio;</w:t>
      </w:r>
    </w:p>
    <w:p w:rsidR="005067B7" w:rsidRPr="00B25B52" w:rsidRDefault="005067B7" w:rsidP="005067B7">
      <w:pPr>
        <w:pStyle w:val="PargrafodaLista"/>
        <w:numPr>
          <w:ilvl w:val="2"/>
          <w:numId w:val="4"/>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Quaisquer interessados que se enquadrem nas vedações previstas no artigo 9º da Lei nº 8.666, de 1993.</w:t>
      </w:r>
    </w:p>
    <w:p w:rsidR="005067B7" w:rsidRPr="00B25B52" w:rsidRDefault="005067B7" w:rsidP="00EE2285">
      <w:pPr>
        <w:pStyle w:val="PargrafodaLista"/>
        <w:widowControl w:val="0"/>
        <w:numPr>
          <w:ilvl w:val="0"/>
          <w:numId w:val="4"/>
        </w:numPr>
        <w:shd w:val="clear" w:color="auto" w:fill="D9D9D9" w:themeFill="background1" w:themeFillShade="D9"/>
        <w:tabs>
          <w:tab w:val="left" w:pos="7380"/>
        </w:tabs>
        <w:suppressAutoHyphens/>
        <w:spacing w:before="120" w:after="120" w:line="360" w:lineRule="auto"/>
        <w:contextualSpacing w:val="0"/>
        <w:jc w:val="both"/>
        <w:rPr>
          <w:rFonts w:ascii="Arial" w:hAnsi="Arial" w:cs="Arial"/>
          <w:b/>
          <w:sz w:val="20"/>
          <w:szCs w:val="20"/>
        </w:rPr>
      </w:pPr>
      <w:r w:rsidRPr="00B25B52">
        <w:rPr>
          <w:rFonts w:ascii="Arial" w:hAnsi="Arial" w:cs="Arial"/>
          <w:b/>
          <w:sz w:val="20"/>
          <w:szCs w:val="20"/>
        </w:rPr>
        <w:t>DA HABILITAÇÃO</w:t>
      </w:r>
    </w:p>
    <w:p w:rsidR="00AA34F2" w:rsidRPr="00B25B52" w:rsidRDefault="005067B7" w:rsidP="005067B7">
      <w:pPr>
        <w:pStyle w:val="PargrafodaLista"/>
        <w:numPr>
          <w:ilvl w:val="1"/>
          <w:numId w:val="5"/>
        </w:numPr>
        <w:spacing w:before="120" w:after="120" w:line="360" w:lineRule="auto"/>
        <w:ind w:left="425" w:right="-57" w:firstLine="0"/>
        <w:contextualSpacing w:val="0"/>
        <w:jc w:val="both"/>
        <w:rPr>
          <w:rFonts w:ascii="Arial" w:hAnsi="Arial" w:cs="Arial"/>
          <w:bCs/>
          <w:sz w:val="20"/>
          <w:szCs w:val="20"/>
        </w:rPr>
      </w:pPr>
      <w:r w:rsidRPr="00B25B52">
        <w:rPr>
          <w:rFonts w:ascii="Arial" w:hAnsi="Arial" w:cs="Arial"/>
          <w:sz w:val="20"/>
          <w:szCs w:val="20"/>
        </w:rPr>
        <w:t xml:space="preserve">Participarão desta licitação entidades com credenciamento </w:t>
      </w:r>
      <w:r w:rsidRPr="00B25B52">
        <w:rPr>
          <w:rFonts w:ascii="Arial" w:hAnsi="Arial" w:cs="Arial"/>
          <w:bCs/>
          <w:sz w:val="20"/>
          <w:szCs w:val="20"/>
        </w:rPr>
        <w:t>regular no</w:t>
      </w:r>
      <w:r w:rsidRPr="00B25B52">
        <w:rPr>
          <w:rFonts w:ascii="Arial" w:hAnsi="Arial" w:cs="Arial"/>
          <w:sz w:val="20"/>
          <w:szCs w:val="20"/>
        </w:rPr>
        <w:t xml:space="preserve"> Sistema de Cadastramento Unificado de Fornecedores – SICAF,</w:t>
      </w:r>
      <w:r w:rsidRPr="00B25B52">
        <w:rPr>
          <w:rFonts w:ascii="Arial" w:hAnsi="Arial" w:cs="Arial"/>
          <w:bCs/>
          <w:sz w:val="20"/>
          <w:szCs w:val="20"/>
        </w:rPr>
        <w:t xml:space="preserve"> em relação à habilitação jurídica, regularidade fiscal federal e trabalhista e qualificação econômico-financeira, conforme disposto nos arts. 4º, </w:t>
      </w:r>
      <w:r w:rsidRPr="00B25B52">
        <w:rPr>
          <w:rFonts w:ascii="Arial" w:hAnsi="Arial" w:cs="Arial"/>
          <w:bCs/>
          <w:i/>
          <w:sz w:val="20"/>
          <w:szCs w:val="20"/>
        </w:rPr>
        <w:t>caput</w:t>
      </w:r>
      <w:r w:rsidRPr="00B25B52">
        <w:rPr>
          <w:rFonts w:ascii="Arial" w:hAnsi="Arial" w:cs="Arial"/>
          <w:bCs/>
          <w:sz w:val="20"/>
          <w:szCs w:val="20"/>
        </w:rPr>
        <w:t>, 8º, § 3º, 13, 14, 18 e 43, III da Instrução Normativa SLTI/MPOG nº 2, de 2010, bem como entidades não credenciadas no referido sistema.</w:t>
      </w:r>
    </w:p>
    <w:p w:rsidR="005067B7" w:rsidRPr="00B25B52" w:rsidRDefault="00C86EE0" w:rsidP="00C86EE0">
      <w:pPr>
        <w:pStyle w:val="PargrafodaLista"/>
        <w:numPr>
          <w:ilvl w:val="2"/>
          <w:numId w:val="19"/>
        </w:numPr>
        <w:spacing w:before="120" w:after="120" w:line="360" w:lineRule="auto"/>
        <w:ind w:left="1134" w:right="-57" w:firstLine="0"/>
        <w:contextualSpacing w:val="0"/>
        <w:jc w:val="both"/>
        <w:rPr>
          <w:rFonts w:ascii="Arial" w:hAnsi="Arial" w:cs="Arial"/>
          <w:bCs/>
          <w:sz w:val="20"/>
          <w:szCs w:val="20"/>
        </w:rPr>
      </w:pPr>
      <w:r w:rsidRPr="00B25B52">
        <w:rPr>
          <w:rFonts w:ascii="Arial" w:hAnsi="Arial" w:cs="Arial"/>
          <w:bCs/>
          <w:sz w:val="20"/>
          <w:szCs w:val="20"/>
        </w:rPr>
        <w:t xml:space="preserve"> A licitante </w:t>
      </w:r>
      <w:r w:rsidRPr="00B25B52">
        <w:rPr>
          <w:rFonts w:ascii="Arial" w:hAnsi="Arial" w:cs="Arial"/>
          <w:b/>
          <w:bCs/>
          <w:sz w:val="20"/>
          <w:szCs w:val="20"/>
        </w:rPr>
        <w:t>não cadastrada no SICAF</w:t>
      </w:r>
      <w:r w:rsidRPr="00B25B52">
        <w:rPr>
          <w:rFonts w:ascii="Arial" w:hAnsi="Arial" w:cs="Arial"/>
          <w:bCs/>
          <w:sz w:val="20"/>
          <w:szCs w:val="20"/>
        </w:rPr>
        <w:t xml:space="preserve"> pode concorrer e deve apresentar a documentação de habilitação constante nos itens</w:t>
      </w:r>
      <w:r w:rsidR="0080631C">
        <w:rPr>
          <w:rFonts w:ascii="Arial" w:hAnsi="Arial" w:cs="Arial"/>
          <w:bCs/>
          <w:sz w:val="20"/>
          <w:szCs w:val="20"/>
        </w:rPr>
        <w:t xml:space="preserve"> 7.3.1, </w:t>
      </w:r>
      <w:r w:rsidRPr="00B25B52">
        <w:rPr>
          <w:rFonts w:ascii="Arial" w:hAnsi="Arial" w:cs="Arial"/>
          <w:bCs/>
          <w:sz w:val="20"/>
          <w:szCs w:val="20"/>
        </w:rPr>
        <w:t>7.3.2</w:t>
      </w:r>
      <w:r w:rsidR="0080631C">
        <w:rPr>
          <w:rFonts w:ascii="Arial" w:hAnsi="Arial" w:cs="Arial"/>
          <w:bCs/>
          <w:sz w:val="20"/>
          <w:szCs w:val="20"/>
        </w:rPr>
        <w:t xml:space="preserve"> e 7.3.4</w:t>
      </w:r>
      <w:r w:rsidRPr="00B25B52">
        <w:rPr>
          <w:rFonts w:ascii="Arial" w:hAnsi="Arial" w:cs="Arial"/>
          <w:bCs/>
          <w:sz w:val="20"/>
          <w:szCs w:val="20"/>
        </w:rPr>
        <w:t>.</w:t>
      </w:r>
      <w:r w:rsidR="005067B7" w:rsidRPr="00B25B52">
        <w:rPr>
          <w:rFonts w:ascii="Arial" w:hAnsi="Arial" w:cs="Arial"/>
          <w:bCs/>
          <w:sz w:val="20"/>
          <w:szCs w:val="20"/>
        </w:rPr>
        <w:t xml:space="preserve"> </w:t>
      </w:r>
    </w:p>
    <w:p w:rsidR="005067B7" w:rsidRPr="00B25B52" w:rsidRDefault="005067B7" w:rsidP="00C86EE0">
      <w:pPr>
        <w:pStyle w:val="PargrafodaLista"/>
        <w:numPr>
          <w:ilvl w:val="1"/>
          <w:numId w:val="19"/>
        </w:numPr>
        <w:spacing w:before="120" w:after="120" w:line="360" w:lineRule="auto"/>
        <w:ind w:left="425" w:firstLine="0"/>
        <w:contextualSpacing w:val="0"/>
        <w:jc w:val="both"/>
        <w:rPr>
          <w:rFonts w:ascii="Arial" w:hAnsi="Arial" w:cs="Arial"/>
          <w:bCs/>
          <w:sz w:val="20"/>
          <w:szCs w:val="20"/>
        </w:rPr>
      </w:pPr>
      <w:r w:rsidRPr="00B25B52">
        <w:rPr>
          <w:rFonts w:ascii="Arial" w:hAnsi="Arial" w:cs="Arial"/>
          <w:sz w:val="20"/>
          <w:szCs w:val="20"/>
        </w:rPr>
        <w:t>Para a habilitação regulamentada na Instrução Normativa</w:t>
      </w:r>
      <w:r w:rsidRPr="00B25B52">
        <w:rPr>
          <w:rFonts w:ascii="Arial" w:hAnsi="Arial" w:cs="Arial"/>
          <w:bCs/>
          <w:sz w:val="20"/>
          <w:szCs w:val="20"/>
        </w:rPr>
        <w:t xml:space="preserve"> SLTI/MPOG nº 2, de 2010</w:t>
      </w:r>
      <w:r w:rsidRPr="00B25B52">
        <w:rPr>
          <w:rFonts w:ascii="Arial" w:hAnsi="Arial" w:cs="Arial"/>
          <w:sz w:val="20"/>
          <w:szCs w:val="20"/>
        </w:rPr>
        <w:t>, o interessado deverá atender às condições exigidas para cadastramento no SICAF, até o terceiro dia útil anterior à data prevista para recebimento das propostas.</w:t>
      </w:r>
    </w:p>
    <w:p w:rsidR="005067B7" w:rsidRPr="00B25B52" w:rsidRDefault="005067B7" w:rsidP="00C86EE0">
      <w:pPr>
        <w:pStyle w:val="PargrafodaLista"/>
        <w:numPr>
          <w:ilvl w:val="2"/>
          <w:numId w:val="19"/>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O SICAF será utilizado para aferição da habilitação jurídica e da regularidade fiscal federal por meio de consulta "on line". A regularidade trabalhista será aferida por meio da apresentação de Certidão emitida pelo sítio oficial do Tribunal Superior do Trabalho, caso a informação não esteja disponível no SICAF.</w:t>
      </w:r>
    </w:p>
    <w:p w:rsidR="005067B7" w:rsidRPr="00B25B52" w:rsidRDefault="005067B7" w:rsidP="005067B7">
      <w:pPr>
        <w:pStyle w:val="PargrafodaLista"/>
        <w:numPr>
          <w:ilvl w:val="2"/>
          <w:numId w:val="9"/>
        </w:numPr>
        <w:spacing w:before="120" w:after="120" w:line="360" w:lineRule="auto"/>
        <w:ind w:left="1134" w:firstLine="0"/>
        <w:contextualSpacing w:val="0"/>
        <w:jc w:val="both"/>
        <w:rPr>
          <w:rStyle w:val="Manoel"/>
          <w:color w:val="auto"/>
          <w:szCs w:val="20"/>
        </w:rPr>
      </w:pPr>
      <w:r w:rsidRPr="00B25B52">
        <w:rPr>
          <w:rFonts w:ascii="Arial" w:hAnsi="Arial" w:cs="Arial"/>
          <w:sz w:val="20"/>
          <w:szCs w:val="20"/>
        </w:rPr>
        <w:t xml:space="preserve">Também poderão ser consultados </w:t>
      </w:r>
      <w:r w:rsidRPr="00B25B52">
        <w:rPr>
          <w:rFonts w:ascii="Arial" w:hAnsi="Arial" w:cs="Arial"/>
          <w:bCs/>
          <w:sz w:val="20"/>
          <w:szCs w:val="20"/>
        </w:rPr>
        <w:t xml:space="preserve">os sítios oficiais emissores de certidões, quando </w:t>
      </w:r>
      <w:r w:rsidRPr="00B25B52">
        <w:rPr>
          <w:rFonts w:ascii="Arial" w:hAnsi="Arial" w:cs="Arial"/>
          <w:sz w:val="20"/>
          <w:szCs w:val="20"/>
        </w:rPr>
        <w:t>o licitante esteja com alguma documentação vencida junto ao SICAF</w:t>
      </w:r>
      <w:r w:rsidRPr="00B25B52">
        <w:rPr>
          <w:rFonts w:ascii="Arial" w:hAnsi="Arial" w:cs="Arial"/>
          <w:bCs/>
          <w:sz w:val="20"/>
          <w:szCs w:val="20"/>
        </w:rPr>
        <w:t xml:space="preserve">. </w:t>
      </w:r>
      <w:r w:rsidRPr="00B25B52">
        <w:rPr>
          <w:rStyle w:val="Manoel"/>
          <w:color w:val="auto"/>
          <w:szCs w:val="20"/>
        </w:rPr>
        <w:t>A validade das certidões emitidas por meio da rede mundial de computadores (Internet) ficará condicionada à verificação da sua legitimidade por meio de consulta “on line”.</w:t>
      </w:r>
    </w:p>
    <w:p w:rsidR="005067B7" w:rsidRPr="00B25B52" w:rsidRDefault="005067B7" w:rsidP="005067B7">
      <w:pPr>
        <w:pStyle w:val="PargrafodaLista"/>
        <w:numPr>
          <w:ilvl w:val="2"/>
          <w:numId w:val="9"/>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 xml:space="preserve">Procedida a consulta, serão impressas declarações demonstrativas da situação de cada licitante credenciado, que serão assinadas pelos membros da </w:t>
      </w:r>
      <w:r w:rsidRPr="00B25B52">
        <w:rPr>
          <w:rFonts w:ascii="Arial" w:hAnsi="Arial" w:cs="Arial"/>
          <w:sz w:val="20"/>
          <w:szCs w:val="20"/>
        </w:rPr>
        <w:lastRenderedPageBreak/>
        <w:t>Comissão de Licitação, bem como pelos representantes legais das empresas licitantes.</w:t>
      </w:r>
    </w:p>
    <w:p w:rsidR="005067B7" w:rsidRPr="00B25B52" w:rsidRDefault="005067B7" w:rsidP="005067B7">
      <w:pPr>
        <w:pStyle w:val="PargrafodaLista"/>
        <w:numPr>
          <w:ilvl w:val="1"/>
          <w:numId w:val="9"/>
        </w:numPr>
        <w:spacing w:before="120" w:after="120" w:line="360" w:lineRule="auto"/>
        <w:ind w:left="425" w:firstLine="0"/>
        <w:contextualSpacing w:val="0"/>
        <w:jc w:val="both"/>
        <w:rPr>
          <w:rFonts w:ascii="Arial" w:hAnsi="Arial" w:cs="Arial"/>
          <w:sz w:val="20"/>
          <w:szCs w:val="20"/>
        </w:rPr>
      </w:pPr>
      <w:r w:rsidRPr="00B25B52">
        <w:rPr>
          <w:rStyle w:val="Manoel"/>
          <w:color w:val="auto"/>
          <w:szCs w:val="20"/>
        </w:rPr>
        <w:t>Relativamente à documentação não constante no SICAF</w:t>
      </w:r>
      <w:r w:rsidR="00D7302C" w:rsidRPr="00B25B52">
        <w:rPr>
          <w:rStyle w:val="Manoel"/>
          <w:color w:val="auto"/>
          <w:szCs w:val="20"/>
        </w:rPr>
        <w:t xml:space="preserve"> ou caso o vencedor </w:t>
      </w:r>
      <w:r w:rsidR="00D7302C" w:rsidRPr="00B25B52">
        <w:rPr>
          <w:rStyle w:val="Manoel"/>
          <w:b/>
          <w:color w:val="auto"/>
          <w:szCs w:val="20"/>
        </w:rPr>
        <w:t>não seja cadastrado no SICAF</w:t>
      </w:r>
      <w:r w:rsidRPr="00B25B52">
        <w:rPr>
          <w:rStyle w:val="Manoel"/>
          <w:color w:val="auto"/>
          <w:szCs w:val="20"/>
        </w:rPr>
        <w:t>, o licitante deverá apresentar a seguinte documentação, no envelope nº 1:</w:t>
      </w:r>
    </w:p>
    <w:p w:rsidR="005067B7" w:rsidRPr="00B25B52" w:rsidRDefault="005067B7" w:rsidP="005067B7">
      <w:pPr>
        <w:pStyle w:val="PargrafodaLista"/>
        <w:numPr>
          <w:ilvl w:val="2"/>
          <w:numId w:val="6"/>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 xml:space="preserve"> </w:t>
      </w:r>
      <w:r w:rsidRPr="00B25B52">
        <w:rPr>
          <w:rFonts w:ascii="Arial" w:hAnsi="Arial" w:cs="Arial"/>
          <w:b/>
          <w:sz w:val="20"/>
          <w:szCs w:val="20"/>
        </w:rPr>
        <w:t>Habilitação jurídica:</w:t>
      </w:r>
      <w:r w:rsidRPr="00B25B52">
        <w:rPr>
          <w:rFonts w:ascii="Arial" w:hAnsi="Arial" w:cs="Arial"/>
          <w:sz w:val="20"/>
          <w:szCs w:val="20"/>
        </w:rPr>
        <w:t xml:space="preserve"> </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No caso de empresário individual, inscrição no Registro Público de Empresas Mercantis;</w:t>
      </w:r>
    </w:p>
    <w:p w:rsidR="005067B7" w:rsidRPr="00B25B52" w:rsidRDefault="005067B7" w:rsidP="005067B7">
      <w:pPr>
        <w:pStyle w:val="PargrafodaLista"/>
        <w:numPr>
          <w:ilvl w:val="3"/>
          <w:numId w:val="6"/>
        </w:numPr>
        <w:spacing w:before="120" w:after="120" w:line="360" w:lineRule="auto"/>
        <w:ind w:left="1701" w:firstLine="0"/>
        <w:contextualSpacing w:val="0"/>
        <w:jc w:val="both"/>
        <w:rPr>
          <w:rStyle w:val="Manoel"/>
          <w:color w:val="auto"/>
          <w:szCs w:val="20"/>
        </w:rPr>
      </w:pPr>
      <w:r w:rsidRPr="00B25B52">
        <w:rPr>
          <w:rStyle w:val="Manoel"/>
          <w:color w:val="auto"/>
          <w:szCs w:val="20"/>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Em se tratando de sociedades comerciais, contrato social ou estatuto em vigor, devidamente registrado, e, no caso de sociedades por ações, acompanhado de documentos de eleição de seus administradores;</w:t>
      </w:r>
    </w:p>
    <w:p w:rsidR="005067B7" w:rsidRPr="00B25B52" w:rsidRDefault="005067B7" w:rsidP="005067B7">
      <w:pPr>
        <w:pStyle w:val="PargrafodaLista"/>
        <w:numPr>
          <w:ilvl w:val="3"/>
          <w:numId w:val="6"/>
        </w:numPr>
        <w:tabs>
          <w:tab w:val="left" w:pos="1985"/>
        </w:tabs>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Inscrição no Registro Público de Empresas Mercantis onde opera, com averbação no Registro onde tem sede a matriz, no caso de ser o participante sucursal, filial ou agência;</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Inscrição do ato constitutivo no Registro Civil das Pessoas Jurídicas, no caso de sociedades simples, acompanhada de prova de diretoria em exercício;</w:t>
      </w:r>
    </w:p>
    <w:p w:rsidR="005067B7" w:rsidRPr="00B25B52" w:rsidRDefault="005067B7" w:rsidP="005067B7">
      <w:pPr>
        <w:pStyle w:val="Nivel4"/>
        <w:numPr>
          <w:ilvl w:val="3"/>
          <w:numId w:val="6"/>
        </w:numPr>
        <w:spacing w:line="360" w:lineRule="auto"/>
        <w:ind w:left="1701" w:firstLine="0"/>
        <w:rPr>
          <w:rFonts w:ascii="Arial" w:hAnsi="Arial"/>
        </w:rPr>
      </w:pPr>
      <w:r w:rsidRPr="00B25B52">
        <w:rPr>
          <w:rFonts w:ascii="Arial" w:hAnsi="Arial"/>
        </w:rPr>
        <w:t>Decreto de autorização, em se tratando de sociedade empresária estrangeira em funcionamento no País;</w:t>
      </w:r>
    </w:p>
    <w:p w:rsidR="005067B7" w:rsidRPr="00B25B52" w:rsidRDefault="005067B7" w:rsidP="005067B7">
      <w:pPr>
        <w:pStyle w:val="Nivel4"/>
        <w:numPr>
          <w:ilvl w:val="3"/>
          <w:numId w:val="6"/>
        </w:numPr>
        <w:spacing w:line="360" w:lineRule="auto"/>
        <w:ind w:left="1701" w:firstLine="0"/>
        <w:rPr>
          <w:rFonts w:ascii="Arial" w:hAnsi="Arial"/>
        </w:rPr>
      </w:pPr>
      <w:r w:rsidRPr="00B25B52">
        <w:rPr>
          <w:rFonts w:ascii="Arial" w:hAnsi="Arial"/>
        </w:rPr>
        <w:t>Os atos constitutivos das empresas licitantes deverão estar acompanhados dos demais documentos aditivos e modificativos do seu texto ou, preferencialmente, da respectiva consolidação.</w:t>
      </w:r>
    </w:p>
    <w:p w:rsidR="005067B7" w:rsidRPr="00B25B52" w:rsidRDefault="005067B7" w:rsidP="005067B7">
      <w:pPr>
        <w:pStyle w:val="Nivel4"/>
        <w:numPr>
          <w:ilvl w:val="3"/>
          <w:numId w:val="6"/>
        </w:numPr>
        <w:spacing w:line="360" w:lineRule="auto"/>
        <w:ind w:left="1701" w:firstLine="0"/>
        <w:rPr>
          <w:rFonts w:ascii="Arial" w:hAnsi="Arial"/>
          <w:i/>
          <w:strike/>
        </w:rPr>
      </w:pPr>
      <w:r w:rsidRPr="00B25B52">
        <w:rPr>
          <w:rFonts w:ascii="Arial" w:hAnsi="Arial"/>
          <w:i/>
          <w:strike/>
        </w:rPr>
        <w:t>No caso de exercício de atividade de ............: ato de registro ou autorização para funcionamento expedido pelo órgão competente, nos termos do art. ..... da (Lei/Decreto) n° ........</w:t>
      </w:r>
    </w:p>
    <w:p w:rsidR="005067B7" w:rsidRPr="00B25B52" w:rsidRDefault="005067B7" w:rsidP="005067B7">
      <w:pPr>
        <w:numPr>
          <w:ilvl w:val="3"/>
          <w:numId w:val="6"/>
        </w:numPr>
        <w:spacing w:before="120" w:after="120" w:line="360" w:lineRule="auto"/>
        <w:ind w:left="1701" w:firstLine="0"/>
        <w:jc w:val="both"/>
        <w:rPr>
          <w:rFonts w:ascii="Arial" w:hAnsi="Arial" w:cs="Arial"/>
          <w:i/>
          <w:strike/>
          <w:sz w:val="20"/>
          <w:szCs w:val="20"/>
        </w:rPr>
      </w:pPr>
      <w:r w:rsidRPr="00B25B52">
        <w:rPr>
          <w:rFonts w:ascii="Arial" w:hAnsi="Arial" w:cs="Arial"/>
          <w:i/>
          <w:strike/>
          <w:sz w:val="20"/>
          <w:szCs w:val="20"/>
        </w:rPr>
        <w:t>Em relação às licitantes cooperativas será, ainda, exigida a seguinte documentação:</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 xml:space="preserve">A relação dos cooperados que atendem aos requisitos técnicos exigidos para a contratação e que executarão o contrato, com as respectivas atas de inscrição e a comprovação de que estão </w:t>
      </w:r>
      <w:r w:rsidRPr="00B25B52">
        <w:rPr>
          <w:rFonts w:ascii="Arial" w:hAnsi="Arial" w:cs="Arial"/>
          <w:i/>
          <w:strike/>
          <w:sz w:val="20"/>
          <w:szCs w:val="20"/>
        </w:rPr>
        <w:lastRenderedPageBreak/>
        <w:t>domiciliados na localidade da sede da cooperativa, respeitado o disposto nos arts. 4º, inciso XI, 21, inciso I e 42, §§2º a 6º da Lei n. 5.764 de 1971;</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A declaração de regularidade de situação do contribuinte individual – DRSCI, para cada um dos cooperados indicados;</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A comprovação do capital social proporcional ao número de cooperados necessários à prestação do serviço;</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O registro previsto na Lei n. 5.764/71, art. 107;</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A comprovação de integração das respectivas quotas-partes por parte dos cooperados que executarão o contrato;</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rsidR="005067B7" w:rsidRPr="00B25B52" w:rsidRDefault="005067B7" w:rsidP="005067B7">
      <w:pPr>
        <w:numPr>
          <w:ilvl w:val="4"/>
          <w:numId w:val="6"/>
        </w:numPr>
        <w:spacing w:before="120" w:after="120" w:line="360" w:lineRule="auto"/>
        <w:ind w:left="2268" w:firstLine="0"/>
        <w:jc w:val="both"/>
        <w:rPr>
          <w:rFonts w:ascii="Arial" w:hAnsi="Arial" w:cs="Arial"/>
          <w:i/>
          <w:strike/>
          <w:sz w:val="20"/>
          <w:szCs w:val="20"/>
        </w:rPr>
      </w:pPr>
      <w:r w:rsidRPr="00B25B52">
        <w:rPr>
          <w:rFonts w:ascii="Arial" w:hAnsi="Arial" w:cs="Arial"/>
          <w:i/>
          <w:strike/>
          <w:sz w:val="20"/>
          <w:szCs w:val="20"/>
        </w:rPr>
        <w:t>A última auditoria contábil-financeira da cooperativa, conforme dispõe o art. 112 da Lei n. 5.764/71 ou uma declaração, sob as penas da lei, de que tal auditoria não foi exigida pelo órgão fiscalizador.</w:t>
      </w:r>
    </w:p>
    <w:p w:rsidR="005067B7" w:rsidRPr="00B25B52" w:rsidRDefault="005067B7" w:rsidP="005067B7">
      <w:pPr>
        <w:pStyle w:val="PargrafodaLista"/>
        <w:numPr>
          <w:ilvl w:val="3"/>
          <w:numId w:val="6"/>
        </w:numPr>
        <w:spacing w:before="120" w:after="120" w:line="360" w:lineRule="auto"/>
        <w:ind w:left="1701" w:firstLine="0"/>
        <w:contextualSpacing w:val="0"/>
        <w:jc w:val="both"/>
        <w:rPr>
          <w:rStyle w:val="Manoel"/>
          <w:strike/>
          <w:color w:val="auto"/>
          <w:szCs w:val="20"/>
        </w:rPr>
      </w:pPr>
      <w:r w:rsidRPr="00B25B52">
        <w:rPr>
          <w:rStyle w:val="Manoel"/>
          <w:strike/>
          <w:color w:val="auto"/>
          <w:szCs w:val="20"/>
        </w:rPr>
        <w:t xml:space="preserve">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mencionada Instrução. </w:t>
      </w:r>
    </w:p>
    <w:p w:rsidR="005067B7" w:rsidRPr="00B25B52" w:rsidRDefault="005067B7" w:rsidP="005067B7">
      <w:pPr>
        <w:pStyle w:val="PargrafodaLista"/>
        <w:numPr>
          <w:ilvl w:val="2"/>
          <w:numId w:val="6"/>
        </w:numPr>
        <w:spacing w:before="120" w:after="120" w:line="360" w:lineRule="auto"/>
        <w:ind w:left="1134" w:firstLine="0"/>
        <w:contextualSpacing w:val="0"/>
        <w:jc w:val="both"/>
        <w:rPr>
          <w:rFonts w:ascii="Arial" w:hAnsi="Arial" w:cs="Arial"/>
          <w:b/>
          <w:sz w:val="20"/>
          <w:szCs w:val="20"/>
        </w:rPr>
      </w:pPr>
      <w:r w:rsidRPr="00B25B52">
        <w:rPr>
          <w:rFonts w:ascii="Arial" w:hAnsi="Arial" w:cs="Arial"/>
          <w:b/>
          <w:bCs/>
          <w:sz w:val="20"/>
          <w:szCs w:val="20"/>
        </w:rPr>
        <w:t xml:space="preserve">Regularidades fiscal e trabalhista: </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lang w:eastAsia="en-US"/>
        </w:rPr>
        <w:t>Prova de inscrição no Cadastro Nacional de Pessoas Jurídicas;</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w:t>
      </w:r>
      <w:r w:rsidRPr="00B25B52">
        <w:rPr>
          <w:rFonts w:ascii="Arial" w:hAnsi="Arial" w:cs="Arial"/>
          <w:sz w:val="20"/>
          <w:szCs w:val="20"/>
        </w:rPr>
        <w:lastRenderedPageBreak/>
        <w:t>Ativa da União (DAU) por elas administrados, inclusive aqueles relativos à Seguridade Social, nos termos da Portaria Conjunta nº 1.751, de 02/10/2014, do Secretário da Receita Federal do Brasil e da Procuradora-Geral da Fazenda Nacional.</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lang w:eastAsia="en-US"/>
        </w:rPr>
        <w:t>Prova de regularidade com o Fundo de Garantia do Tempo de Serviço (FGTS);</w:t>
      </w:r>
    </w:p>
    <w:p w:rsidR="005067B7" w:rsidRPr="00B25B52" w:rsidRDefault="005067B7" w:rsidP="005067B7">
      <w:pPr>
        <w:pStyle w:val="Nivel4"/>
        <w:numPr>
          <w:ilvl w:val="3"/>
          <w:numId w:val="6"/>
        </w:numPr>
        <w:spacing w:line="360" w:lineRule="auto"/>
        <w:ind w:left="1701" w:firstLine="0"/>
        <w:rPr>
          <w:rFonts w:ascii="Arial" w:hAnsi="Arial"/>
          <w:lang w:eastAsia="en-US"/>
        </w:rPr>
      </w:pPr>
      <w:r w:rsidRPr="00B25B52">
        <w:rPr>
          <w:rFonts w:ascii="Arial" w:hAnsi="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067B7" w:rsidRPr="00B25B52" w:rsidRDefault="005067B7" w:rsidP="005067B7">
      <w:pPr>
        <w:pStyle w:val="Nivel4"/>
        <w:numPr>
          <w:ilvl w:val="3"/>
          <w:numId w:val="6"/>
        </w:numPr>
        <w:spacing w:line="360" w:lineRule="auto"/>
        <w:ind w:left="1701" w:firstLine="0"/>
        <w:rPr>
          <w:rFonts w:ascii="Arial" w:hAnsi="Arial"/>
          <w:i/>
          <w:lang w:eastAsia="en-US"/>
        </w:rPr>
      </w:pPr>
      <w:r w:rsidRPr="00B25B52">
        <w:rPr>
          <w:rFonts w:ascii="Arial" w:hAnsi="Arial"/>
          <w:i/>
          <w:lang w:eastAsia="en-US"/>
        </w:rPr>
        <w:t>prova de inscrição no cadastro de contribuintes estadual, relativo ao domicílio ou sede do licitante, pertinente ao seu ramo de atividade e compatível com o objeto contratual;</w:t>
      </w:r>
    </w:p>
    <w:p w:rsidR="005067B7" w:rsidRPr="00B25B52" w:rsidRDefault="005067B7" w:rsidP="005067B7">
      <w:pPr>
        <w:pStyle w:val="Nivel4"/>
        <w:numPr>
          <w:ilvl w:val="3"/>
          <w:numId w:val="6"/>
        </w:numPr>
        <w:spacing w:line="360" w:lineRule="auto"/>
        <w:ind w:left="1701" w:firstLine="0"/>
        <w:rPr>
          <w:rFonts w:ascii="Arial" w:hAnsi="Arial"/>
          <w:i/>
          <w:lang w:eastAsia="en-US"/>
        </w:rPr>
      </w:pPr>
      <w:r w:rsidRPr="00B25B52">
        <w:rPr>
          <w:rFonts w:ascii="Arial" w:hAnsi="Arial"/>
          <w:i/>
          <w:lang w:eastAsia="en-US"/>
        </w:rPr>
        <w:t xml:space="preserve">prova </w:t>
      </w:r>
      <w:r w:rsidRPr="00B25B52">
        <w:rPr>
          <w:rFonts w:ascii="Arial" w:hAnsi="Arial"/>
          <w:i/>
        </w:rPr>
        <w:t>de</w:t>
      </w:r>
      <w:r w:rsidRPr="00B25B52">
        <w:rPr>
          <w:rFonts w:ascii="Arial" w:hAnsi="Arial"/>
          <w:i/>
          <w:lang w:eastAsia="en-US"/>
        </w:rPr>
        <w:t xml:space="preserve"> regularidade com a Fazenda Estadual do domicílio ou sede do licitante; </w:t>
      </w:r>
    </w:p>
    <w:p w:rsidR="005067B7" w:rsidRPr="00B25B52" w:rsidRDefault="005067B7" w:rsidP="00D76DCA">
      <w:pPr>
        <w:pStyle w:val="Nivel4"/>
        <w:numPr>
          <w:ilvl w:val="3"/>
          <w:numId w:val="6"/>
        </w:numPr>
        <w:spacing w:line="360" w:lineRule="auto"/>
        <w:ind w:left="1701" w:firstLine="0"/>
        <w:rPr>
          <w:rFonts w:ascii="Arial" w:hAnsi="Arial"/>
          <w:bCs/>
          <w:iCs/>
        </w:rPr>
      </w:pPr>
      <w:r w:rsidRPr="00B25B52">
        <w:rPr>
          <w:rFonts w:ascii="Arial" w:hAnsi="Arial"/>
          <w:i/>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5067B7" w:rsidRPr="00B25B52" w:rsidRDefault="005067B7" w:rsidP="005067B7">
      <w:pPr>
        <w:numPr>
          <w:ilvl w:val="3"/>
          <w:numId w:val="6"/>
        </w:numPr>
        <w:tabs>
          <w:tab w:val="left" w:pos="2268"/>
        </w:tabs>
        <w:spacing w:before="120" w:after="120" w:line="360" w:lineRule="auto"/>
        <w:ind w:left="1701" w:firstLine="0"/>
        <w:jc w:val="both"/>
        <w:rPr>
          <w:rFonts w:ascii="Arial" w:hAnsi="Arial" w:cs="Arial"/>
          <w:sz w:val="20"/>
          <w:szCs w:val="20"/>
        </w:rPr>
      </w:pPr>
      <w:r w:rsidRPr="00B25B52">
        <w:rPr>
          <w:rFonts w:ascii="Arial" w:hAnsi="Arial" w:cs="Arial"/>
          <w:sz w:val="20"/>
          <w:szCs w:val="20"/>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5067B7" w:rsidRPr="00B25B52" w:rsidRDefault="005067B7" w:rsidP="005067B7">
      <w:pPr>
        <w:numPr>
          <w:ilvl w:val="3"/>
          <w:numId w:val="6"/>
        </w:numPr>
        <w:tabs>
          <w:tab w:val="left" w:pos="1440"/>
        </w:tabs>
        <w:autoSpaceDE w:val="0"/>
        <w:snapToGrid w:val="0"/>
        <w:spacing w:before="120" w:after="120" w:line="360" w:lineRule="auto"/>
        <w:ind w:left="1701" w:firstLine="0"/>
        <w:jc w:val="both"/>
        <w:rPr>
          <w:rFonts w:ascii="Arial" w:hAnsi="Arial" w:cs="Arial"/>
          <w:bCs/>
          <w:i/>
          <w:iCs/>
          <w:strike/>
          <w:sz w:val="20"/>
          <w:szCs w:val="20"/>
        </w:rPr>
      </w:pPr>
      <w:r w:rsidRPr="00B25B52">
        <w:rPr>
          <w:rFonts w:ascii="Arial" w:hAnsi="Arial" w:cs="Arial"/>
          <w:bCs/>
          <w:i/>
          <w:iCs/>
          <w:strike/>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5067B7" w:rsidRPr="00B25B52" w:rsidRDefault="005067B7" w:rsidP="005067B7">
      <w:pPr>
        <w:pStyle w:val="Nivel3"/>
        <w:numPr>
          <w:ilvl w:val="2"/>
          <w:numId w:val="6"/>
        </w:numPr>
        <w:spacing w:line="360" w:lineRule="auto"/>
        <w:ind w:left="1134" w:firstLine="0"/>
        <w:rPr>
          <w:rFonts w:ascii="Arial" w:hAnsi="Arial"/>
          <w:strike/>
          <w:color w:val="auto"/>
        </w:rPr>
      </w:pPr>
      <w:r w:rsidRPr="00B25B52">
        <w:rPr>
          <w:rStyle w:val="Nivel3Char"/>
          <w:rFonts w:ascii="Arial" w:hAnsi="Arial"/>
          <w:b/>
          <w:strike/>
          <w:color w:val="auto"/>
        </w:rPr>
        <w:t>Qualificação Técnica</w:t>
      </w:r>
      <w:r w:rsidRPr="00B25B52">
        <w:rPr>
          <w:rStyle w:val="Nivel3Char"/>
          <w:rFonts w:ascii="Arial" w:hAnsi="Arial"/>
          <w:strike/>
          <w:color w:val="auto"/>
        </w:rPr>
        <w:t>. Todos os licitantes, credenciados ou não no SICAF, deverão comprovar, ainda, a qualificação técnica, por meio da apresentação dos documentos que seguem, no envelope nº 1:</w:t>
      </w:r>
      <w:r w:rsidRPr="00B25B52">
        <w:rPr>
          <w:rFonts w:ascii="Arial" w:hAnsi="Arial"/>
          <w:strike/>
          <w:color w:val="auto"/>
        </w:rPr>
        <w:t xml:space="preserve"> </w:t>
      </w:r>
    </w:p>
    <w:p w:rsidR="005067B7" w:rsidRPr="00B25B52" w:rsidRDefault="005067B7" w:rsidP="005067B7">
      <w:pPr>
        <w:pStyle w:val="Nivel4"/>
        <w:numPr>
          <w:ilvl w:val="3"/>
          <w:numId w:val="6"/>
        </w:numPr>
        <w:spacing w:line="360" w:lineRule="auto"/>
        <w:ind w:left="1701" w:firstLine="0"/>
        <w:rPr>
          <w:rFonts w:ascii="Arial" w:hAnsi="Arial"/>
          <w:strike/>
        </w:rPr>
      </w:pPr>
      <w:r w:rsidRPr="00B25B52">
        <w:rPr>
          <w:rFonts w:ascii="Arial" w:hAnsi="Arial"/>
          <w:strike/>
        </w:rPr>
        <w:t xml:space="preserve">Registro ou inscrição da empresa licitante no CREA (Conselho Regional de Engenharia, Arquitetura e Agronomia) e/ou CAU (Conselho de Arquitetura e Urbanismo), </w:t>
      </w:r>
      <w:r w:rsidRPr="00B25B52">
        <w:rPr>
          <w:rStyle w:val="Manoel"/>
          <w:strike/>
          <w:color w:val="auto"/>
        </w:rPr>
        <w:t xml:space="preserve">conforme as áreas de atuação previstas no Projeto Básico, </w:t>
      </w:r>
      <w:r w:rsidRPr="00B25B52">
        <w:rPr>
          <w:rFonts w:ascii="Arial" w:hAnsi="Arial"/>
          <w:strike/>
        </w:rPr>
        <w:t>em plena validade;</w:t>
      </w:r>
    </w:p>
    <w:p w:rsidR="005067B7" w:rsidRPr="00B25B52" w:rsidRDefault="005067B7" w:rsidP="005067B7">
      <w:pPr>
        <w:pStyle w:val="Nivel4"/>
        <w:numPr>
          <w:ilvl w:val="3"/>
          <w:numId w:val="6"/>
        </w:numPr>
        <w:spacing w:line="360" w:lineRule="auto"/>
        <w:ind w:left="1701" w:firstLine="0"/>
        <w:rPr>
          <w:rFonts w:ascii="Arial" w:hAnsi="Arial"/>
          <w:strike/>
        </w:rPr>
      </w:pPr>
      <w:r w:rsidRPr="00B25B52">
        <w:rPr>
          <w:rFonts w:ascii="Arial" w:hAnsi="Arial"/>
          <w:strike/>
        </w:rPr>
        <w:lastRenderedPageBreak/>
        <w:t>Quanto à capacitação técnico-operacional: apresentação de um ou mais atestados de capacidade técnica, registrados no CREA/CAU, fornecido por pessoa jurídica de direito público ou privado devidamente identificada, em nome do licitante, relativo à execução de obra de engenharia,</w:t>
      </w:r>
      <w:r w:rsidRPr="00B25B52">
        <w:rPr>
          <w:rFonts w:ascii="Arial" w:hAnsi="Arial"/>
          <w:b/>
          <w:strike/>
        </w:rPr>
        <w:t xml:space="preserve"> </w:t>
      </w:r>
      <w:r w:rsidRPr="00B25B52">
        <w:rPr>
          <w:rFonts w:ascii="Arial" w:hAnsi="Arial"/>
          <w:strike/>
        </w:rPr>
        <w:t xml:space="preserve">compatível em características, quantidades e prazos com o objeto da presente licitação, envolvendo as parcelas de maior relevância e valor significativo do objeto da licitação: </w:t>
      </w:r>
    </w:p>
    <w:p w:rsidR="005067B7" w:rsidRPr="00B25B52" w:rsidRDefault="005067B7" w:rsidP="005067B7">
      <w:pPr>
        <w:pStyle w:val="Nivel5"/>
        <w:numPr>
          <w:ilvl w:val="4"/>
          <w:numId w:val="6"/>
        </w:numPr>
        <w:spacing w:line="360" w:lineRule="auto"/>
        <w:ind w:left="2268" w:firstLine="0"/>
        <w:rPr>
          <w:rFonts w:ascii="Arial" w:hAnsi="Arial"/>
        </w:rPr>
      </w:pPr>
      <w:r w:rsidRPr="00B25B52">
        <w:rPr>
          <w:rFonts w:ascii="Arial" w:hAnsi="Arial"/>
        </w:rPr>
        <w:t>...</w:t>
      </w:r>
      <w:r w:rsidRPr="00B25B52">
        <w:rPr>
          <w:rFonts w:ascii="Arial" w:eastAsia="Times New Roman" w:hAnsi="Arial"/>
          <w:lang w:eastAsia="ar-SA"/>
        </w:rPr>
        <w:t xml:space="preserve"> </w:t>
      </w:r>
    </w:p>
    <w:p w:rsidR="005067B7" w:rsidRPr="00B25B52" w:rsidRDefault="005067B7" w:rsidP="005067B7">
      <w:pPr>
        <w:pStyle w:val="Nivel5"/>
        <w:numPr>
          <w:ilvl w:val="4"/>
          <w:numId w:val="6"/>
        </w:numPr>
        <w:spacing w:line="360" w:lineRule="auto"/>
        <w:ind w:left="2268" w:firstLine="0"/>
        <w:rPr>
          <w:rFonts w:ascii="Arial" w:hAnsi="Arial"/>
        </w:rPr>
      </w:pPr>
      <w:r w:rsidRPr="00B25B52">
        <w:rPr>
          <w:rFonts w:ascii="Arial" w:hAnsi="Arial"/>
        </w:rPr>
        <w:t xml:space="preserve">... </w:t>
      </w:r>
    </w:p>
    <w:p w:rsidR="005067B7" w:rsidRPr="00B25B52" w:rsidRDefault="005067B7" w:rsidP="005067B7">
      <w:pPr>
        <w:pStyle w:val="Nivel4"/>
        <w:numPr>
          <w:ilvl w:val="3"/>
          <w:numId w:val="6"/>
        </w:numPr>
        <w:spacing w:line="360" w:lineRule="auto"/>
        <w:ind w:left="1701" w:firstLine="0"/>
        <w:rPr>
          <w:rFonts w:ascii="Arial" w:hAnsi="Arial"/>
          <w:i/>
          <w:strike/>
        </w:rPr>
      </w:pPr>
      <w:r w:rsidRPr="00B25B52">
        <w:rPr>
          <w:rFonts w:ascii="Arial" w:hAnsi="Arial"/>
          <w:i/>
          <w:strike/>
        </w:rPr>
        <w:t>Declaração formal de que disporá, por ocasião da futura contratação, das instalações, aparelhamento e pessoal técnico considerados essenciais para a execução contratual, a seguir discriminadas:</w:t>
      </w:r>
    </w:p>
    <w:p w:rsidR="005067B7" w:rsidRPr="00B25B52" w:rsidRDefault="005067B7" w:rsidP="005067B7">
      <w:pPr>
        <w:pStyle w:val="Nivel5"/>
        <w:numPr>
          <w:ilvl w:val="4"/>
          <w:numId w:val="6"/>
        </w:numPr>
        <w:spacing w:line="360" w:lineRule="auto"/>
        <w:ind w:left="2268" w:firstLine="0"/>
        <w:rPr>
          <w:rFonts w:ascii="Arial" w:hAnsi="Arial"/>
          <w:i/>
          <w:strike/>
        </w:rPr>
      </w:pPr>
      <w:r w:rsidRPr="00B25B52">
        <w:rPr>
          <w:rFonts w:ascii="Arial" w:hAnsi="Arial"/>
          <w:i/>
          <w:strike/>
        </w:rPr>
        <w:t>Item 1;</w:t>
      </w:r>
    </w:p>
    <w:p w:rsidR="005067B7" w:rsidRPr="00B25B52" w:rsidRDefault="005067B7" w:rsidP="005067B7">
      <w:pPr>
        <w:pStyle w:val="Nivel5"/>
        <w:numPr>
          <w:ilvl w:val="4"/>
          <w:numId w:val="6"/>
        </w:numPr>
        <w:spacing w:line="360" w:lineRule="auto"/>
        <w:ind w:left="2268" w:firstLine="0"/>
        <w:rPr>
          <w:rFonts w:ascii="Arial" w:hAnsi="Arial"/>
          <w:i/>
          <w:strike/>
        </w:rPr>
      </w:pPr>
      <w:r w:rsidRPr="00B25B52">
        <w:rPr>
          <w:rFonts w:ascii="Arial" w:hAnsi="Arial"/>
          <w:i/>
          <w:strike/>
        </w:rPr>
        <w:t>Item 2;</w:t>
      </w:r>
    </w:p>
    <w:p w:rsidR="005067B7" w:rsidRPr="00B25B52" w:rsidRDefault="005067B7" w:rsidP="005067B7">
      <w:pPr>
        <w:pStyle w:val="Nivel4"/>
        <w:numPr>
          <w:ilvl w:val="3"/>
          <w:numId w:val="6"/>
        </w:numPr>
        <w:spacing w:line="360" w:lineRule="auto"/>
        <w:ind w:left="1701" w:firstLine="0"/>
        <w:rPr>
          <w:rFonts w:ascii="Arial" w:hAnsi="Arial"/>
          <w:strike/>
        </w:rPr>
      </w:pPr>
      <w:r w:rsidRPr="00B25B52">
        <w:rPr>
          <w:rFonts w:ascii="Arial" w:hAnsi="Arial"/>
          <w:strike/>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5067B7" w:rsidRPr="00B25B52" w:rsidRDefault="005067B7" w:rsidP="005067B7">
      <w:pPr>
        <w:pStyle w:val="Nivel5"/>
        <w:numPr>
          <w:ilvl w:val="4"/>
          <w:numId w:val="6"/>
        </w:numPr>
        <w:spacing w:line="360" w:lineRule="auto"/>
        <w:ind w:left="2268" w:firstLine="0"/>
        <w:rPr>
          <w:rFonts w:ascii="Arial" w:hAnsi="Arial"/>
          <w:bCs/>
          <w:i/>
          <w:strike/>
        </w:rPr>
      </w:pPr>
      <w:r w:rsidRPr="00B25B52">
        <w:rPr>
          <w:rFonts w:ascii="Arial" w:hAnsi="Arial"/>
          <w:i/>
          <w:strike/>
        </w:rPr>
        <w:t>Para o (Engenheiro Civil, Elétrico, Mecânico...): serviços de: (...)</w:t>
      </w:r>
    </w:p>
    <w:p w:rsidR="005067B7" w:rsidRPr="00B25B52" w:rsidRDefault="005067B7" w:rsidP="005067B7">
      <w:pPr>
        <w:pStyle w:val="Nivel5"/>
        <w:numPr>
          <w:ilvl w:val="4"/>
          <w:numId w:val="6"/>
        </w:numPr>
        <w:spacing w:line="360" w:lineRule="auto"/>
        <w:ind w:left="2268" w:firstLine="0"/>
        <w:rPr>
          <w:rFonts w:ascii="Arial" w:hAnsi="Arial"/>
          <w:bCs/>
          <w:i/>
          <w:strike/>
        </w:rPr>
      </w:pPr>
      <w:r w:rsidRPr="00B25B52">
        <w:rPr>
          <w:rFonts w:ascii="Arial" w:hAnsi="Arial"/>
          <w:i/>
          <w:strike/>
        </w:rPr>
        <w:t>Para o (Arquiteto e Urbanista...): serviços de (...)</w:t>
      </w:r>
    </w:p>
    <w:p w:rsidR="005067B7" w:rsidRPr="00B25B52" w:rsidRDefault="005067B7" w:rsidP="005067B7">
      <w:pPr>
        <w:pStyle w:val="Nivel5"/>
        <w:numPr>
          <w:ilvl w:val="4"/>
          <w:numId w:val="6"/>
        </w:numPr>
        <w:spacing w:line="360" w:lineRule="auto"/>
        <w:ind w:left="2268" w:firstLine="0"/>
        <w:rPr>
          <w:rFonts w:ascii="Arial" w:hAnsi="Arial"/>
          <w:bCs/>
          <w:i/>
          <w:strike/>
        </w:rPr>
      </w:pPr>
      <w:r w:rsidRPr="00B25B52">
        <w:rPr>
          <w:rFonts w:ascii="Arial" w:hAnsi="Arial"/>
          <w:i/>
          <w:strike/>
        </w:rPr>
        <w:t>Para o (Geólogo, Geógrafo...): serviços de (...)</w:t>
      </w:r>
    </w:p>
    <w:p w:rsidR="005067B7" w:rsidRPr="00B25B52" w:rsidRDefault="005067B7" w:rsidP="005067B7">
      <w:pPr>
        <w:pStyle w:val="Nivel5"/>
        <w:numPr>
          <w:ilvl w:val="4"/>
          <w:numId w:val="6"/>
        </w:numPr>
        <w:spacing w:line="360" w:lineRule="auto"/>
        <w:ind w:left="2268" w:firstLine="0"/>
        <w:rPr>
          <w:rFonts w:ascii="Arial" w:hAnsi="Arial"/>
          <w:bCs/>
          <w:i/>
        </w:rPr>
      </w:pPr>
      <w:r w:rsidRPr="00B25B52">
        <w:rPr>
          <w:rFonts w:ascii="Arial" w:hAnsi="Arial"/>
          <w:i/>
          <w:strike/>
        </w:rPr>
        <w:t xml:space="preserve">etc </w:t>
      </w:r>
      <w:r w:rsidRPr="00B25B52">
        <w:rPr>
          <w:rFonts w:ascii="Arial" w:hAnsi="Arial"/>
          <w:bCs/>
          <w:i/>
          <w:strike/>
        </w:rPr>
        <w:t xml:space="preserve">(...) </w:t>
      </w:r>
    </w:p>
    <w:p w:rsidR="005067B7" w:rsidRPr="00B25B52" w:rsidRDefault="005067B7" w:rsidP="005067B7">
      <w:pPr>
        <w:pStyle w:val="Nivel4"/>
        <w:numPr>
          <w:ilvl w:val="3"/>
          <w:numId w:val="6"/>
        </w:numPr>
        <w:spacing w:line="360" w:lineRule="auto"/>
        <w:ind w:left="1701" w:firstLine="0"/>
        <w:rPr>
          <w:rFonts w:ascii="Arial" w:hAnsi="Arial"/>
          <w:strike/>
        </w:rPr>
      </w:pPr>
      <w:r w:rsidRPr="00B25B52">
        <w:rPr>
          <w:rFonts w:ascii="Arial" w:hAnsi="Arial"/>
          <w:strike/>
        </w:rPr>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w:t>
      </w:r>
      <w:r w:rsidRPr="00B25B52">
        <w:rPr>
          <w:rFonts w:ascii="Arial" w:hAnsi="Arial"/>
          <w:strike/>
        </w:rPr>
        <w:lastRenderedPageBreak/>
        <w:t>compromisso de vinculação contratual futura, caso o licitante se sagre vencedor desta licitação.</w:t>
      </w:r>
    </w:p>
    <w:p w:rsidR="005067B7" w:rsidRPr="00B25B52" w:rsidRDefault="005067B7" w:rsidP="005067B7">
      <w:pPr>
        <w:pStyle w:val="Nivel5"/>
        <w:numPr>
          <w:ilvl w:val="4"/>
          <w:numId w:val="6"/>
        </w:numPr>
        <w:spacing w:line="360" w:lineRule="auto"/>
        <w:ind w:left="2268" w:firstLine="0"/>
        <w:rPr>
          <w:rFonts w:ascii="Arial" w:hAnsi="Arial"/>
          <w:i/>
          <w:strike/>
        </w:rPr>
      </w:pPr>
      <w:r w:rsidRPr="00B25B52">
        <w:rPr>
          <w:rFonts w:ascii="Arial" w:hAnsi="Arial"/>
          <w:i/>
          <w:strike/>
        </w:rPr>
        <w:t>Caso o licitante seja sociedade cooperativa, os responsáveis técnicos e/ou membros da equipe técnica de que trata esse subitem devem ser cooperados, demonstrando-se tal condição através da apresentação das respectivas atas de inscrição, da comprovação da integralização das respectivas quotas-partes e de três registros de presença desses cooperados em assembleias gerais ou nas reuniões seccionais, bem como da comprovação de que estão domiciliados em localidade abrangida na definição do artigo 4°, inciso XI, da Lei n° 5.764, de 1971;</w:t>
      </w:r>
    </w:p>
    <w:p w:rsidR="005067B7" w:rsidRPr="00B25B52" w:rsidRDefault="005067B7" w:rsidP="005067B7">
      <w:pPr>
        <w:pStyle w:val="Nivel5"/>
        <w:numPr>
          <w:ilvl w:val="4"/>
          <w:numId w:val="6"/>
        </w:numPr>
        <w:spacing w:line="360" w:lineRule="auto"/>
        <w:ind w:left="2268" w:firstLine="0"/>
        <w:rPr>
          <w:rFonts w:ascii="Arial" w:hAnsi="Arial"/>
          <w:strike/>
        </w:rPr>
      </w:pPr>
      <w:r w:rsidRPr="0080631C">
        <w:rPr>
          <w:rFonts w:ascii="Arial" w:hAnsi="Arial"/>
          <w:strike/>
        </w:rPr>
        <w:t xml:space="preserve">No </w:t>
      </w:r>
      <w:r w:rsidRPr="00B25B52">
        <w:rPr>
          <w:rFonts w:ascii="Arial" w:hAnsi="Arial"/>
          <w:strike/>
        </w:rPr>
        <w:t>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5067B7" w:rsidRPr="00F53DB8" w:rsidRDefault="00F53DB8" w:rsidP="00F53DB8">
      <w:pPr>
        <w:pStyle w:val="PargrafodaLista"/>
        <w:numPr>
          <w:ilvl w:val="3"/>
          <w:numId w:val="6"/>
        </w:numPr>
        <w:spacing w:line="360" w:lineRule="auto"/>
        <w:ind w:left="1701" w:firstLine="0"/>
        <w:jc w:val="both"/>
        <w:rPr>
          <w:rFonts w:ascii="Arial" w:hAnsi="Arial"/>
        </w:rPr>
      </w:pPr>
      <w:r w:rsidRPr="00F53DB8">
        <w:rPr>
          <w:rFonts w:ascii="Arial" w:eastAsia="Arial Unicode MS" w:hAnsi="Arial" w:cs="Arial"/>
          <w:sz w:val="20"/>
          <w:szCs w:val="20"/>
        </w:rPr>
        <w:t>As empresas interessadas em participar do processo de contratação poderão fazer vistoria minuciosa no local de execução dos serviços para que tenham conhecimento das condições ambientais, técnicas e adquiram parâmetros para elaboração das propostas</w:t>
      </w:r>
      <w:r w:rsidR="005067B7" w:rsidRPr="00F53DB8">
        <w:rPr>
          <w:rFonts w:ascii="Arial" w:hAnsi="Arial"/>
        </w:rPr>
        <w:t>;</w:t>
      </w:r>
    </w:p>
    <w:p w:rsidR="001379DB" w:rsidRDefault="001379DB" w:rsidP="00F53DB8">
      <w:pPr>
        <w:pStyle w:val="PargrafodaLista"/>
        <w:numPr>
          <w:ilvl w:val="4"/>
          <w:numId w:val="6"/>
        </w:numPr>
        <w:spacing w:line="360" w:lineRule="auto"/>
        <w:ind w:left="2268" w:firstLine="0"/>
        <w:jc w:val="both"/>
        <w:rPr>
          <w:rFonts w:ascii="Arial" w:eastAsia="Arial Unicode MS" w:hAnsi="Arial" w:cs="Arial"/>
          <w:sz w:val="20"/>
          <w:szCs w:val="20"/>
        </w:rPr>
      </w:pPr>
      <w:r w:rsidRPr="001379DB">
        <w:rPr>
          <w:rFonts w:ascii="Arial" w:eastAsia="Arial Unicode MS" w:hAnsi="Arial" w:cs="Arial"/>
          <w:sz w:val="20"/>
          <w:szCs w:val="20"/>
        </w:rPr>
        <w:t xml:space="preserve">A vistoria deverá ser agendada com antecedência mínima de </w:t>
      </w:r>
      <w:r w:rsidRPr="001379DB">
        <w:rPr>
          <w:rFonts w:ascii="Arial" w:eastAsia="Arial Unicode MS" w:hAnsi="Arial" w:cs="Arial"/>
          <w:b/>
          <w:sz w:val="20"/>
          <w:szCs w:val="20"/>
        </w:rPr>
        <w:t>48 (quarenta e oito) horas</w:t>
      </w:r>
      <w:r w:rsidRPr="001379DB">
        <w:rPr>
          <w:rFonts w:ascii="Arial" w:eastAsia="Arial Unicode MS" w:hAnsi="Arial" w:cs="Arial"/>
          <w:sz w:val="20"/>
          <w:szCs w:val="20"/>
        </w:rPr>
        <w:t xml:space="preserve"> e será conduzida por um servidor habilitado pela UFMS.</w:t>
      </w:r>
    </w:p>
    <w:p w:rsidR="0064637D" w:rsidRPr="001379DB" w:rsidRDefault="0064637D" w:rsidP="0064637D">
      <w:pPr>
        <w:pStyle w:val="PargrafodaLista"/>
        <w:numPr>
          <w:ilvl w:val="5"/>
          <w:numId w:val="6"/>
        </w:numPr>
        <w:spacing w:line="360" w:lineRule="auto"/>
        <w:ind w:hanging="15"/>
        <w:jc w:val="both"/>
        <w:rPr>
          <w:rFonts w:ascii="Arial" w:eastAsia="Arial Unicode MS" w:hAnsi="Arial" w:cs="Arial"/>
          <w:sz w:val="20"/>
          <w:szCs w:val="20"/>
        </w:rPr>
      </w:pPr>
      <w:r w:rsidRPr="00E129E6">
        <w:rPr>
          <w:rFonts w:ascii="Arial" w:hAnsi="Arial" w:cs="Arial"/>
          <w:sz w:val="20"/>
          <w:szCs w:val="20"/>
        </w:rPr>
        <w:t>Para realização de visita ao local, ligar para o telefone (67) 3509-3740 / 3509-</w:t>
      </w:r>
      <w:r>
        <w:rPr>
          <w:rFonts w:ascii="Arial" w:hAnsi="Arial" w:cs="Arial"/>
          <w:sz w:val="20"/>
          <w:szCs w:val="20"/>
        </w:rPr>
        <w:t>3729</w:t>
      </w:r>
      <w:r w:rsidRPr="00E129E6">
        <w:rPr>
          <w:rFonts w:ascii="Arial" w:hAnsi="Arial" w:cs="Arial"/>
          <w:sz w:val="20"/>
          <w:szCs w:val="20"/>
        </w:rPr>
        <w:t xml:space="preserve"> – </w:t>
      </w:r>
      <w:r w:rsidRPr="00B96FCC">
        <w:rPr>
          <w:rFonts w:ascii="Arial" w:hAnsi="Arial" w:cs="Arial"/>
          <w:b/>
          <w:sz w:val="20"/>
          <w:szCs w:val="20"/>
        </w:rPr>
        <w:t>Av. Ranulpho Marques Leal, 3.484, Distrito Industrial</w:t>
      </w:r>
      <w:r w:rsidRPr="00E129E6">
        <w:rPr>
          <w:rFonts w:ascii="Arial" w:hAnsi="Arial" w:cs="Arial"/>
          <w:sz w:val="20"/>
          <w:szCs w:val="20"/>
        </w:rPr>
        <w:t>, CEP 79620-080. Coordenadora Administrativa – Michelle Oliveira do Espírito Santo – Campus de Três Lagoas – Campus II.</w:t>
      </w:r>
    </w:p>
    <w:p w:rsidR="005067B7" w:rsidRPr="001379DB" w:rsidRDefault="005067B7" w:rsidP="005067B7">
      <w:pPr>
        <w:pStyle w:val="Nivel5"/>
        <w:numPr>
          <w:ilvl w:val="4"/>
          <w:numId w:val="6"/>
        </w:numPr>
        <w:spacing w:line="360" w:lineRule="auto"/>
        <w:ind w:left="2268" w:firstLine="0"/>
        <w:rPr>
          <w:rFonts w:ascii="Arial" w:hAnsi="Arial"/>
        </w:rPr>
      </w:pPr>
      <w:r w:rsidRPr="001379DB">
        <w:rPr>
          <w:rFonts w:ascii="Arial" w:hAnsi="Arial"/>
        </w:rPr>
        <w:t>O prazo para vistoria iniciar-se-á no dia útil seguinte ao da publicação do Edital, estendendo-se até o dia útil anterior à data prevista para abertura dos envelopes.</w:t>
      </w:r>
    </w:p>
    <w:p w:rsidR="005067B7" w:rsidRPr="001379DB" w:rsidRDefault="005067B7" w:rsidP="005067B7">
      <w:pPr>
        <w:pStyle w:val="Nivel5"/>
        <w:numPr>
          <w:ilvl w:val="4"/>
          <w:numId w:val="6"/>
        </w:numPr>
        <w:spacing w:line="360" w:lineRule="auto"/>
        <w:ind w:left="2268" w:firstLine="0"/>
        <w:rPr>
          <w:rFonts w:ascii="Arial" w:hAnsi="Arial"/>
          <w:strike/>
        </w:rPr>
      </w:pPr>
      <w:r w:rsidRPr="001379DB">
        <w:rPr>
          <w:rFonts w:ascii="Arial" w:hAnsi="Arial"/>
        </w:rPr>
        <w:t>Para a vistoria o licitante, ou o seu representante legal, deverá estar devidamente identificado, apresentando documento de identidade civil e documento expedido pela empresa comprovando sua habilitação para a realização da vistoria.</w:t>
      </w:r>
      <w:r w:rsidRPr="001379DB">
        <w:rPr>
          <w:rFonts w:ascii="Arial" w:hAnsi="Arial"/>
          <w:strike/>
        </w:rPr>
        <w:t xml:space="preserve"> </w:t>
      </w:r>
    </w:p>
    <w:p w:rsidR="005067B7" w:rsidRPr="00B25B52" w:rsidRDefault="005067B7" w:rsidP="005067B7">
      <w:pPr>
        <w:pStyle w:val="Nivel5"/>
        <w:numPr>
          <w:ilvl w:val="4"/>
          <w:numId w:val="6"/>
        </w:numPr>
        <w:spacing w:line="360" w:lineRule="auto"/>
        <w:ind w:left="2268" w:firstLine="0"/>
        <w:rPr>
          <w:rFonts w:ascii="Arial" w:hAnsi="Arial"/>
          <w:i/>
        </w:rPr>
      </w:pPr>
      <w:r w:rsidRPr="00B25B52">
        <w:rPr>
          <w:rFonts w:ascii="Arial" w:hAnsi="Arial"/>
          <w:i/>
          <w:strike/>
        </w:rPr>
        <w:lastRenderedPageBreak/>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5067B7" w:rsidRPr="00B25B52" w:rsidRDefault="005067B7" w:rsidP="005067B7">
      <w:pPr>
        <w:pStyle w:val="PargrafodaLista"/>
        <w:numPr>
          <w:ilvl w:val="2"/>
          <w:numId w:val="6"/>
        </w:numPr>
        <w:spacing w:before="120" w:after="120" w:line="360" w:lineRule="auto"/>
        <w:ind w:left="1134" w:firstLine="0"/>
        <w:jc w:val="both"/>
        <w:rPr>
          <w:rFonts w:ascii="Arial" w:hAnsi="Arial" w:cs="Arial"/>
          <w:b/>
          <w:sz w:val="20"/>
          <w:szCs w:val="20"/>
          <w:lang w:eastAsia="en-US"/>
        </w:rPr>
      </w:pPr>
      <w:r w:rsidRPr="00B25B52">
        <w:rPr>
          <w:rFonts w:ascii="Arial" w:hAnsi="Arial" w:cs="Arial"/>
          <w:b/>
          <w:sz w:val="20"/>
          <w:szCs w:val="20"/>
          <w:lang w:eastAsia="en-US"/>
        </w:rPr>
        <w:t>Qualificação econômico-financeira:</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4550FC" w:rsidRPr="00B25B52">
        <w:rPr>
          <w:rFonts w:ascii="Arial" w:hAnsi="Arial" w:cs="Arial"/>
          <w:b/>
          <w:sz w:val="20"/>
          <w:szCs w:val="20"/>
        </w:rPr>
        <w:t>1 (um) ano</w:t>
      </w:r>
      <w:r w:rsidRPr="00B25B52">
        <w:rPr>
          <w:rFonts w:ascii="Arial" w:hAnsi="Arial" w:cs="Arial"/>
          <w:sz w:val="20"/>
          <w:szCs w:val="20"/>
        </w:rPr>
        <w:t xml:space="preserve"> dias contados da data da sua apresentação;</w:t>
      </w:r>
    </w:p>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sz w:val="20"/>
          <w:szCs w:val="20"/>
        </w:rPr>
      </w:pPr>
      <w:r w:rsidRPr="00B25B52">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067B7" w:rsidRPr="00B25B52" w:rsidRDefault="005067B7" w:rsidP="005067B7">
      <w:pPr>
        <w:numPr>
          <w:ilvl w:val="3"/>
          <w:numId w:val="6"/>
        </w:numPr>
        <w:spacing w:before="120" w:after="120" w:line="360" w:lineRule="auto"/>
        <w:ind w:left="1701" w:firstLine="0"/>
        <w:jc w:val="both"/>
        <w:rPr>
          <w:rFonts w:ascii="Arial" w:hAnsi="Arial" w:cs="Arial"/>
          <w:sz w:val="20"/>
          <w:szCs w:val="20"/>
        </w:rPr>
      </w:pPr>
      <w:r w:rsidRPr="00B25B52">
        <w:rPr>
          <w:rFonts w:ascii="Arial" w:hAnsi="Arial" w:cs="Arial"/>
          <w:sz w:val="20"/>
          <w:szCs w:val="20"/>
          <w:lang w:eastAsia="en-US"/>
        </w:rPr>
        <w:t>O balanço patrimonial deverá estar assinado por contador ou por outro profissional equivalente, devidamente registrado no Conselho Regional de Contabilidade;</w:t>
      </w:r>
    </w:p>
    <w:p w:rsidR="005067B7" w:rsidRPr="00B25B52" w:rsidRDefault="005067B7" w:rsidP="005067B7">
      <w:pPr>
        <w:numPr>
          <w:ilvl w:val="3"/>
          <w:numId w:val="6"/>
        </w:numPr>
        <w:spacing w:before="120" w:after="120" w:line="360" w:lineRule="auto"/>
        <w:ind w:left="1701" w:firstLine="0"/>
        <w:jc w:val="both"/>
        <w:rPr>
          <w:rFonts w:ascii="Arial" w:hAnsi="Arial" w:cs="Arial"/>
          <w:sz w:val="20"/>
          <w:szCs w:val="20"/>
        </w:rPr>
      </w:pPr>
      <w:r w:rsidRPr="00B25B52">
        <w:rPr>
          <w:rFonts w:ascii="Arial" w:hAnsi="Arial" w:cs="Arial"/>
          <w:sz w:val="20"/>
          <w:szCs w:val="20"/>
        </w:rPr>
        <w:t>As empresas constituídas no exercício em curso deverão apresentar cópia do balanço de abertura ou cópia do livro diário contendo o balanço de abertura, inclusive com os termos de abertura e encerramento;</w:t>
      </w:r>
    </w:p>
    <w:p w:rsidR="005067B7" w:rsidRPr="00D76DCA" w:rsidRDefault="005067B7" w:rsidP="005067B7">
      <w:pPr>
        <w:pStyle w:val="Nivel4"/>
        <w:numPr>
          <w:ilvl w:val="3"/>
          <w:numId w:val="6"/>
        </w:numPr>
        <w:spacing w:line="360" w:lineRule="auto"/>
        <w:ind w:left="1701" w:firstLine="0"/>
        <w:rPr>
          <w:rFonts w:ascii="Arial" w:hAnsi="Arial"/>
          <w:strike/>
        </w:rPr>
      </w:pPr>
      <w:r w:rsidRPr="00D76DCA">
        <w:rPr>
          <w:rFonts w:ascii="Arial" w:hAnsi="Arial"/>
          <w:strike/>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5067B7" w:rsidRPr="00B25B52" w:rsidRDefault="005067B7" w:rsidP="005067B7">
      <w:pPr>
        <w:pStyle w:val="Nivel4"/>
        <w:numPr>
          <w:ilvl w:val="3"/>
          <w:numId w:val="6"/>
        </w:numPr>
        <w:spacing w:line="360" w:lineRule="auto"/>
        <w:ind w:left="1701" w:firstLine="0"/>
        <w:rPr>
          <w:rFonts w:ascii="Arial" w:hAnsi="Arial"/>
        </w:rPr>
      </w:pPr>
      <w:r w:rsidRPr="00B25B52">
        <w:rPr>
          <w:rFonts w:ascii="Arial" w:hAnsi="Arial"/>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 line”, no caso de empresas inscritas no SICAF:</w:t>
      </w:r>
    </w:p>
    <w:tbl>
      <w:tblPr>
        <w:tblStyle w:val="Tabelacomgrade"/>
        <w:tblW w:w="0" w:type="auto"/>
        <w:tblInd w:w="1134" w:type="dxa"/>
        <w:tblLook w:val="04A0" w:firstRow="1" w:lastRow="0" w:firstColumn="1" w:lastColumn="0" w:noHBand="0" w:noVBand="1"/>
      </w:tblPr>
      <w:tblGrid>
        <w:gridCol w:w="1668"/>
        <w:gridCol w:w="2409"/>
        <w:gridCol w:w="2552"/>
      </w:tblGrid>
      <w:tr w:rsidR="005067B7" w:rsidRPr="00B25B52" w:rsidTr="00BC11A8">
        <w:tc>
          <w:tcPr>
            <w:tcW w:w="1668" w:type="dxa"/>
            <w:vMerge w:val="restart"/>
            <w:tcBorders>
              <w:top w:val="nil"/>
              <w:left w:val="nil"/>
              <w:bottom w:val="nil"/>
              <w:right w:val="nil"/>
            </w:tcBorders>
            <w:vAlign w:val="center"/>
          </w:tcPr>
          <w:p w:rsidR="005067B7" w:rsidRPr="00B25B52" w:rsidRDefault="005067B7" w:rsidP="005067B7">
            <w:pPr>
              <w:pStyle w:val="PADRO"/>
              <w:keepNext w:val="0"/>
              <w:widowControl/>
              <w:shd w:val="clear" w:color="auto" w:fill="auto"/>
              <w:spacing w:before="120" w:after="120" w:line="360" w:lineRule="auto"/>
              <w:ind w:firstLine="0"/>
              <w:jc w:val="right"/>
              <w:rPr>
                <w:rFonts w:ascii="Arial" w:hAnsi="Arial" w:cs="Arial"/>
                <w:szCs w:val="20"/>
              </w:rPr>
            </w:pPr>
            <w:r w:rsidRPr="00B25B52">
              <w:rPr>
                <w:rFonts w:ascii="Arial" w:hAnsi="Arial" w:cs="Arial"/>
                <w:szCs w:val="20"/>
              </w:rPr>
              <w:t xml:space="preserve">LG = </w:t>
            </w:r>
          </w:p>
        </w:tc>
        <w:tc>
          <w:tcPr>
            <w:tcW w:w="4961" w:type="dxa"/>
            <w:gridSpan w:val="2"/>
            <w:tcBorders>
              <w:top w:val="nil"/>
              <w:left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Ativo Circulante + Realizável a Longo Prazo</w:t>
            </w:r>
          </w:p>
        </w:tc>
      </w:tr>
      <w:tr w:rsidR="005067B7" w:rsidRPr="00B25B52" w:rsidTr="00BC11A8">
        <w:tc>
          <w:tcPr>
            <w:tcW w:w="1668" w:type="dxa"/>
            <w:vMerge/>
            <w:tcBorders>
              <w:top w:val="nil"/>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rPr>
                <w:rFonts w:ascii="Arial" w:hAnsi="Arial" w:cs="Arial"/>
                <w:szCs w:val="20"/>
              </w:rPr>
            </w:pPr>
          </w:p>
        </w:tc>
        <w:tc>
          <w:tcPr>
            <w:tcW w:w="4961" w:type="dxa"/>
            <w:gridSpan w:val="2"/>
            <w:tcBorders>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Passivo Circulante + Passivo Não Circulante</w:t>
            </w:r>
          </w:p>
        </w:tc>
      </w:tr>
      <w:tr w:rsidR="005067B7" w:rsidRPr="00B25B52" w:rsidTr="00BC11A8">
        <w:tc>
          <w:tcPr>
            <w:tcW w:w="1668" w:type="dxa"/>
            <w:vMerge w:val="restart"/>
            <w:tcBorders>
              <w:top w:val="nil"/>
              <w:left w:val="nil"/>
              <w:bottom w:val="nil"/>
              <w:right w:val="nil"/>
            </w:tcBorders>
            <w:vAlign w:val="center"/>
          </w:tcPr>
          <w:p w:rsidR="005067B7" w:rsidRPr="00B25B52" w:rsidRDefault="005067B7" w:rsidP="005067B7">
            <w:pPr>
              <w:pStyle w:val="PADRO"/>
              <w:keepNext w:val="0"/>
              <w:widowControl/>
              <w:shd w:val="clear" w:color="auto" w:fill="auto"/>
              <w:spacing w:before="120" w:after="120" w:line="360" w:lineRule="auto"/>
              <w:ind w:firstLine="0"/>
              <w:jc w:val="right"/>
              <w:rPr>
                <w:rFonts w:ascii="Arial" w:hAnsi="Arial" w:cs="Arial"/>
                <w:szCs w:val="20"/>
              </w:rPr>
            </w:pPr>
            <w:r w:rsidRPr="00B25B52">
              <w:rPr>
                <w:rFonts w:ascii="Arial" w:hAnsi="Arial" w:cs="Arial"/>
                <w:szCs w:val="20"/>
              </w:rPr>
              <w:lastRenderedPageBreak/>
              <w:t xml:space="preserve">SG = </w:t>
            </w:r>
          </w:p>
        </w:tc>
        <w:tc>
          <w:tcPr>
            <w:tcW w:w="4961" w:type="dxa"/>
            <w:gridSpan w:val="2"/>
            <w:tcBorders>
              <w:top w:val="nil"/>
              <w:left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Ativo Total</w:t>
            </w:r>
          </w:p>
        </w:tc>
      </w:tr>
      <w:tr w:rsidR="005067B7" w:rsidRPr="00B25B52" w:rsidTr="00BC11A8">
        <w:tc>
          <w:tcPr>
            <w:tcW w:w="1668" w:type="dxa"/>
            <w:vMerge/>
            <w:tcBorders>
              <w:top w:val="nil"/>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rPr>
                <w:rFonts w:ascii="Arial" w:hAnsi="Arial" w:cs="Arial"/>
                <w:szCs w:val="20"/>
              </w:rPr>
            </w:pPr>
          </w:p>
        </w:tc>
        <w:tc>
          <w:tcPr>
            <w:tcW w:w="4961" w:type="dxa"/>
            <w:gridSpan w:val="2"/>
            <w:tcBorders>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Passivo Circulante + Passivo Não Circulante</w:t>
            </w:r>
          </w:p>
        </w:tc>
      </w:tr>
      <w:tr w:rsidR="005067B7" w:rsidRPr="00B25B52" w:rsidTr="00BC11A8">
        <w:trPr>
          <w:gridAfter w:val="1"/>
          <w:wAfter w:w="2552" w:type="dxa"/>
        </w:trPr>
        <w:tc>
          <w:tcPr>
            <w:tcW w:w="1668" w:type="dxa"/>
            <w:vMerge w:val="restart"/>
            <w:tcBorders>
              <w:top w:val="nil"/>
              <w:left w:val="nil"/>
              <w:bottom w:val="nil"/>
              <w:right w:val="nil"/>
            </w:tcBorders>
            <w:vAlign w:val="center"/>
          </w:tcPr>
          <w:p w:rsidR="005067B7" w:rsidRPr="00B25B52" w:rsidRDefault="005067B7" w:rsidP="005067B7">
            <w:pPr>
              <w:pStyle w:val="PADRO"/>
              <w:keepNext w:val="0"/>
              <w:widowControl/>
              <w:shd w:val="clear" w:color="auto" w:fill="auto"/>
              <w:spacing w:before="120" w:after="120" w:line="360" w:lineRule="auto"/>
              <w:ind w:firstLine="0"/>
              <w:jc w:val="right"/>
              <w:rPr>
                <w:rFonts w:ascii="Arial" w:hAnsi="Arial" w:cs="Arial"/>
                <w:szCs w:val="20"/>
              </w:rPr>
            </w:pPr>
            <w:r w:rsidRPr="00B25B52">
              <w:rPr>
                <w:rFonts w:ascii="Arial" w:hAnsi="Arial" w:cs="Arial"/>
                <w:szCs w:val="20"/>
              </w:rPr>
              <w:t xml:space="preserve">LC = </w:t>
            </w:r>
          </w:p>
        </w:tc>
        <w:tc>
          <w:tcPr>
            <w:tcW w:w="2409" w:type="dxa"/>
            <w:tcBorders>
              <w:top w:val="nil"/>
              <w:left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Ativo Circulante</w:t>
            </w:r>
          </w:p>
        </w:tc>
      </w:tr>
      <w:tr w:rsidR="005067B7" w:rsidRPr="00B25B52" w:rsidTr="00BC11A8">
        <w:trPr>
          <w:gridAfter w:val="1"/>
          <w:wAfter w:w="2552" w:type="dxa"/>
        </w:trPr>
        <w:tc>
          <w:tcPr>
            <w:tcW w:w="1668" w:type="dxa"/>
            <w:vMerge/>
            <w:tcBorders>
              <w:top w:val="nil"/>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rPr>
                <w:rFonts w:ascii="Arial" w:hAnsi="Arial" w:cs="Arial"/>
                <w:szCs w:val="20"/>
              </w:rPr>
            </w:pPr>
          </w:p>
        </w:tc>
        <w:tc>
          <w:tcPr>
            <w:tcW w:w="2409" w:type="dxa"/>
            <w:tcBorders>
              <w:left w:val="nil"/>
              <w:bottom w:val="nil"/>
              <w:right w:val="nil"/>
            </w:tcBorders>
          </w:tcPr>
          <w:p w:rsidR="005067B7" w:rsidRPr="00B25B52" w:rsidRDefault="005067B7" w:rsidP="005067B7">
            <w:pPr>
              <w:pStyle w:val="PADRO"/>
              <w:keepNext w:val="0"/>
              <w:widowControl/>
              <w:shd w:val="clear" w:color="auto" w:fill="auto"/>
              <w:spacing w:before="120" w:after="120" w:line="360" w:lineRule="auto"/>
              <w:ind w:firstLine="0"/>
              <w:jc w:val="center"/>
              <w:rPr>
                <w:rFonts w:ascii="Arial" w:hAnsi="Arial" w:cs="Arial"/>
                <w:szCs w:val="20"/>
              </w:rPr>
            </w:pPr>
            <w:r w:rsidRPr="00B25B52">
              <w:rPr>
                <w:rFonts w:ascii="Arial" w:hAnsi="Arial" w:cs="Arial"/>
                <w:szCs w:val="20"/>
              </w:rPr>
              <w:t>Passivo Circulante</w:t>
            </w:r>
          </w:p>
        </w:tc>
      </w:tr>
    </w:tbl>
    <w:p w:rsidR="005067B7" w:rsidRPr="00B25B52" w:rsidRDefault="005067B7" w:rsidP="005067B7">
      <w:pPr>
        <w:pStyle w:val="PargrafodaLista"/>
        <w:numPr>
          <w:ilvl w:val="3"/>
          <w:numId w:val="6"/>
        </w:numPr>
        <w:spacing w:before="120" w:after="120" w:line="360" w:lineRule="auto"/>
        <w:ind w:left="1701" w:firstLine="0"/>
        <w:contextualSpacing w:val="0"/>
        <w:jc w:val="both"/>
        <w:rPr>
          <w:rFonts w:ascii="Arial" w:hAnsi="Arial" w:cs="Arial"/>
          <w:bCs/>
          <w:sz w:val="20"/>
          <w:szCs w:val="20"/>
        </w:rPr>
      </w:pPr>
      <w:r w:rsidRPr="00B25B52">
        <w:rPr>
          <w:rFonts w:ascii="Arial" w:hAnsi="Arial" w:cs="Arial"/>
          <w:sz w:val="20"/>
          <w:szCs w:val="20"/>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4550FC" w:rsidRPr="00B25B52">
        <w:rPr>
          <w:rFonts w:ascii="Arial" w:hAnsi="Arial" w:cs="Arial"/>
          <w:b/>
          <w:sz w:val="20"/>
          <w:szCs w:val="20"/>
        </w:rPr>
        <w:t>5</w:t>
      </w:r>
      <w:r w:rsidRPr="00B25B52">
        <w:rPr>
          <w:rFonts w:ascii="Arial" w:hAnsi="Arial" w:cs="Arial"/>
          <w:b/>
          <w:sz w:val="20"/>
          <w:szCs w:val="20"/>
        </w:rPr>
        <w:t>% (</w:t>
      </w:r>
      <w:r w:rsidR="004550FC" w:rsidRPr="00B25B52">
        <w:rPr>
          <w:rFonts w:ascii="Arial" w:hAnsi="Arial" w:cs="Arial"/>
          <w:b/>
          <w:sz w:val="20"/>
          <w:szCs w:val="20"/>
        </w:rPr>
        <w:t>cinco</w:t>
      </w:r>
      <w:r w:rsidRPr="00B25B52">
        <w:rPr>
          <w:rFonts w:ascii="Arial" w:hAnsi="Arial" w:cs="Arial"/>
          <w:b/>
          <w:sz w:val="20"/>
          <w:szCs w:val="20"/>
        </w:rPr>
        <w:t xml:space="preserve"> por cento)</w:t>
      </w:r>
      <w:r w:rsidRPr="00B25B52">
        <w:rPr>
          <w:rFonts w:ascii="Arial" w:hAnsi="Arial" w:cs="Arial"/>
          <w:sz w:val="20"/>
          <w:szCs w:val="20"/>
        </w:rPr>
        <w:t xml:space="preserve"> do valor total estimado da contratação ou do item pertinente.</w:t>
      </w:r>
    </w:p>
    <w:p w:rsidR="005067B7" w:rsidRPr="00B25B52" w:rsidRDefault="005067B7" w:rsidP="00F96FF3">
      <w:pPr>
        <w:pStyle w:val="PargrafodaLista"/>
        <w:numPr>
          <w:ilvl w:val="2"/>
          <w:numId w:val="6"/>
        </w:numPr>
        <w:spacing w:before="120" w:after="240" w:line="360" w:lineRule="auto"/>
        <w:ind w:left="1134" w:firstLine="0"/>
        <w:jc w:val="both"/>
        <w:rPr>
          <w:rFonts w:ascii="Arial" w:hAnsi="Arial" w:cs="Arial"/>
          <w:bCs/>
          <w:i/>
          <w:strike/>
          <w:sz w:val="20"/>
          <w:szCs w:val="20"/>
        </w:rPr>
      </w:pPr>
      <w:r w:rsidRPr="00B25B52">
        <w:rPr>
          <w:rFonts w:ascii="Arial" w:hAnsi="Arial" w:cs="Arial"/>
          <w:bCs/>
          <w:i/>
          <w:strike/>
          <w:sz w:val="20"/>
          <w:szCs w:val="20"/>
        </w:rPr>
        <w:t xml:space="preserve">Prova de atendimento aos requisitos ........, previstos na lei............: </w:t>
      </w:r>
      <w:r w:rsidRPr="00B25B52">
        <w:rPr>
          <w:rFonts w:ascii="Arial" w:hAnsi="Arial" w:cs="Arial"/>
          <w:bCs/>
          <w:iCs/>
          <w:strike/>
          <w:sz w:val="20"/>
          <w:szCs w:val="20"/>
        </w:rPr>
        <w:t xml:space="preserve"> </w:t>
      </w:r>
    </w:p>
    <w:p w:rsidR="005067B7" w:rsidRPr="00B25B52" w:rsidRDefault="005067B7" w:rsidP="005067B7">
      <w:pPr>
        <w:pStyle w:val="PargrafodaLista"/>
        <w:numPr>
          <w:ilvl w:val="1"/>
          <w:numId w:val="6"/>
        </w:numPr>
        <w:spacing w:before="120" w:after="120" w:line="360" w:lineRule="auto"/>
        <w:ind w:left="425" w:firstLine="0"/>
        <w:contextualSpacing w:val="0"/>
        <w:jc w:val="both"/>
        <w:rPr>
          <w:rFonts w:ascii="Arial" w:hAnsi="Arial" w:cs="Arial"/>
          <w:bCs/>
          <w:iCs/>
          <w:sz w:val="20"/>
          <w:szCs w:val="20"/>
        </w:rPr>
      </w:pPr>
      <w:r w:rsidRPr="00B25B52">
        <w:rPr>
          <w:rFonts w:ascii="Arial" w:hAnsi="Arial" w:cs="Arial"/>
          <w:bCs/>
          <w:iCs/>
          <w:sz w:val="20"/>
          <w:szCs w:val="20"/>
        </w:rPr>
        <w:t>Todos os licitantes, credenciados ou não no SICAF, deverão apresentar, ainda, no envelope nº 1:</w:t>
      </w:r>
    </w:p>
    <w:p w:rsidR="005067B7" w:rsidRPr="00B25B52" w:rsidRDefault="005067B7" w:rsidP="005067B7">
      <w:pPr>
        <w:pStyle w:val="PargrafodaLista"/>
        <w:numPr>
          <w:ilvl w:val="2"/>
          <w:numId w:val="11"/>
        </w:numPr>
        <w:spacing w:before="120" w:after="120" w:line="360" w:lineRule="auto"/>
        <w:ind w:left="1134" w:firstLine="0"/>
        <w:contextualSpacing w:val="0"/>
        <w:jc w:val="both"/>
        <w:rPr>
          <w:rFonts w:ascii="Arial" w:hAnsi="Arial" w:cs="Arial"/>
          <w:bCs/>
          <w:iCs/>
          <w:sz w:val="20"/>
          <w:szCs w:val="20"/>
        </w:rPr>
      </w:pPr>
      <w:r w:rsidRPr="00B25B52">
        <w:rPr>
          <w:rFonts w:ascii="Arial" w:hAnsi="Arial" w:cs="Arial"/>
          <w:bCs/>
          <w:iCs/>
          <w:sz w:val="20"/>
          <w:szCs w:val="2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EE2285" w:rsidRPr="00B25B52">
        <w:rPr>
          <w:rFonts w:ascii="Arial" w:hAnsi="Arial" w:cs="Arial"/>
          <w:b/>
          <w:bCs/>
          <w:iCs/>
          <w:sz w:val="20"/>
          <w:szCs w:val="20"/>
        </w:rPr>
        <w:t>VI</w:t>
      </w:r>
      <w:r w:rsidRPr="00B25B52">
        <w:rPr>
          <w:rFonts w:ascii="Arial" w:hAnsi="Arial" w:cs="Arial"/>
          <w:bCs/>
          <w:iCs/>
          <w:sz w:val="20"/>
          <w:szCs w:val="20"/>
        </w:rPr>
        <w:t>;</w:t>
      </w:r>
    </w:p>
    <w:p w:rsidR="005067B7" w:rsidRPr="00B25B52" w:rsidRDefault="005067B7" w:rsidP="005067B7">
      <w:pPr>
        <w:pStyle w:val="Nivel2"/>
        <w:numPr>
          <w:ilvl w:val="1"/>
          <w:numId w:val="6"/>
        </w:numPr>
        <w:spacing w:line="360" w:lineRule="auto"/>
        <w:ind w:left="425" w:firstLine="0"/>
        <w:rPr>
          <w:rFonts w:ascii="Arial" w:hAnsi="Arial" w:cs="Arial"/>
        </w:rPr>
      </w:pPr>
      <w:r w:rsidRPr="00B25B52">
        <w:rPr>
          <w:rFonts w:ascii="Arial" w:hAnsi="Arial" w:cs="Arial"/>
        </w:rPr>
        <w:t>O licitante que estiver concorrendo em mais de um item ficará obrigado a comprovar os requisitos de habilitação cumulativamente, sob pena de inabilitação.</w:t>
      </w:r>
    </w:p>
    <w:p w:rsidR="005067B7" w:rsidRPr="00B25B52" w:rsidRDefault="005067B7" w:rsidP="005067B7">
      <w:pPr>
        <w:numPr>
          <w:ilvl w:val="1"/>
          <w:numId w:val="6"/>
        </w:numPr>
        <w:spacing w:before="120" w:after="120" w:line="360" w:lineRule="auto"/>
        <w:ind w:left="425" w:firstLine="0"/>
        <w:jc w:val="both"/>
        <w:rPr>
          <w:rFonts w:ascii="Arial" w:hAnsi="Arial" w:cs="Arial"/>
          <w:sz w:val="20"/>
          <w:szCs w:val="20"/>
        </w:rPr>
      </w:pPr>
      <w:r w:rsidRPr="00B25B52">
        <w:rPr>
          <w:rFonts w:ascii="Arial" w:hAnsi="Arial" w:cs="Arial"/>
          <w:bCs/>
          <w:iCs/>
          <w:sz w:val="20"/>
          <w:szCs w:val="20"/>
        </w:rPr>
        <w:t>Os documentos para habilitação poderão ser apresentados em original, por qualquer</w:t>
      </w:r>
      <w:r w:rsidRPr="00B25B52">
        <w:rPr>
          <w:rFonts w:ascii="Arial" w:hAnsi="Arial" w:cs="Arial"/>
          <w:sz w:val="20"/>
          <w:szCs w:val="20"/>
        </w:rPr>
        <w:t xml:space="preserve"> processo de cópia autenticada por cartório competente ou por servidor da Administração, ou publicação em órgão da imprensa oficial.</w:t>
      </w:r>
    </w:p>
    <w:p w:rsidR="005067B7" w:rsidRPr="00B25B52" w:rsidRDefault="005067B7" w:rsidP="00782E8F">
      <w:pPr>
        <w:pStyle w:val="PargrafodaLista"/>
        <w:widowControl w:val="0"/>
        <w:numPr>
          <w:ilvl w:val="0"/>
          <w:numId w:val="7"/>
        </w:numPr>
        <w:shd w:val="clear" w:color="auto" w:fill="D9D9D9" w:themeFill="background1" w:themeFillShade="D9"/>
        <w:suppressAutoHyphens/>
        <w:spacing w:before="120" w:after="120" w:line="360" w:lineRule="auto"/>
        <w:jc w:val="both"/>
        <w:rPr>
          <w:rFonts w:ascii="Arial" w:hAnsi="Arial" w:cs="Arial"/>
          <w:b/>
          <w:sz w:val="20"/>
          <w:szCs w:val="20"/>
        </w:rPr>
      </w:pPr>
      <w:r w:rsidRPr="00B25B52">
        <w:rPr>
          <w:rFonts w:ascii="Arial" w:hAnsi="Arial" w:cs="Arial"/>
          <w:b/>
          <w:sz w:val="20"/>
          <w:szCs w:val="20"/>
        </w:rPr>
        <w:t>DA PROPOSTA</w:t>
      </w:r>
    </w:p>
    <w:p w:rsidR="005067B7" w:rsidRPr="00B25B52" w:rsidRDefault="005067B7" w:rsidP="005067B7">
      <w:pPr>
        <w:pStyle w:val="Corpodetexto"/>
        <w:numPr>
          <w:ilvl w:val="1"/>
          <w:numId w:val="7"/>
        </w:numPr>
        <w:spacing w:before="120" w:after="120" w:line="360" w:lineRule="auto"/>
        <w:ind w:left="425" w:firstLine="0"/>
        <w:rPr>
          <w:rFonts w:cs="Arial"/>
          <w:sz w:val="20"/>
        </w:rPr>
      </w:pPr>
      <w:r w:rsidRPr="00B25B52">
        <w:rPr>
          <w:rFonts w:cs="Arial"/>
          <w:sz w:val="20"/>
        </w:rPr>
        <w:t>A proposta de preço, apresentada no envelope nº 2, será redigida no idioma pátrio, impressa, rubricada em todas as suas páginas e ao final firmada pelo representante legal da empresa licitante, sem emendas, entrelinhas ou ressalvas, devendo conter:</w:t>
      </w:r>
    </w:p>
    <w:p w:rsidR="005067B7" w:rsidRPr="00B25B52" w:rsidRDefault="005067B7" w:rsidP="005067B7">
      <w:pPr>
        <w:pStyle w:val="PargrafodaLista"/>
        <w:numPr>
          <w:ilvl w:val="2"/>
          <w:numId w:val="7"/>
        </w:numPr>
        <w:spacing w:before="120" w:after="120" w:line="360" w:lineRule="auto"/>
        <w:ind w:left="1134" w:firstLine="0"/>
        <w:contextualSpacing w:val="0"/>
        <w:jc w:val="both"/>
        <w:rPr>
          <w:rFonts w:ascii="Arial" w:hAnsi="Arial" w:cs="Arial"/>
          <w:sz w:val="20"/>
          <w:szCs w:val="20"/>
        </w:rPr>
      </w:pPr>
      <w:r w:rsidRPr="00B25B52">
        <w:rPr>
          <w:rFonts w:ascii="Arial" w:hAnsi="Arial" w:cs="Arial"/>
          <w:sz w:val="20"/>
          <w:szCs w:val="20"/>
        </w:rPr>
        <w:t>a razão social e CNPJ da empresa licitante;</w:t>
      </w:r>
    </w:p>
    <w:p w:rsidR="005067B7" w:rsidRPr="00B25B52" w:rsidRDefault="005067B7" w:rsidP="005067B7">
      <w:pPr>
        <w:pStyle w:val="Corpodetexto"/>
        <w:widowControl w:val="0"/>
        <w:numPr>
          <w:ilvl w:val="2"/>
          <w:numId w:val="7"/>
        </w:numPr>
        <w:suppressAutoHyphens/>
        <w:spacing w:before="120" w:after="120" w:line="360" w:lineRule="auto"/>
        <w:ind w:left="1134" w:firstLine="0"/>
        <w:rPr>
          <w:rStyle w:val="Manoel"/>
          <w:color w:val="auto"/>
        </w:rPr>
      </w:pPr>
      <w:r w:rsidRPr="00B25B52">
        <w:rPr>
          <w:rFonts w:cs="Arial"/>
          <w:sz w:val="20"/>
        </w:rPr>
        <w:t>Especificações do objeto de forma clara, observadas as especificações constantes do Projeto Básico e demais documentos técnicos anexos;</w:t>
      </w:r>
    </w:p>
    <w:p w:rsidR="005067B7" w:rsidRPr="00B25B52" w:rsidRDefault="005067B7" w:rsidP="005067B7">
      <w:pPr>
        <w:pStyle w:val="Corpodetexto"/>
        <w:widowControl w:val="0"/>
        <w:numPr>
          <w:ilvl w:val="2"/>
          <w:numId w:val="7"/>
        </w:numPr>
        <w:suppressAutoHyphens/>
        <w:spacing w:before="120" w:after="120" w:line="360" w:lineRule="auto"/>
        <w:ind w:left="1134" w:firstLine="0"/>
        <w:rPr>
          <w:rStyle w:val="Manoel"/>
          <w:color w:val="auto"/>
        </w:rPr>
      </w:pPr>
      <w:r w:rsidRPr="00B25B52">
        <w:rPr>
          <w:rStyle w:val="Manoel"/>
          <w:color w:val="auto"/>
        </w:rPr>
        <w:t xml:space="preserve">O valor total da proposta para cada item/grupo que participar, em moeda corrente nacional, expresso em numeral e por extenso, conforme modelo de proposta constante no ANEXO </w:t>
      </w:r>
      <w:r w:rsidR="00514CF8" w:rsidRPr="00B25B52">
        <w:rPr>
          <w:rStyle w:val="Manoel"/>
          <w:color w:val="auto"/>
        </w:rPr>
        <w:t>III</w:t>
      </w:r>
      <w:r w:rsidRPr="00B25B52">
        <w:rPr>
          <w:rStyle w:val="Manoel"/>
          <w:color w:val="auto"/>
        </w:rPr>
        <w:t>.</w:t>
      </w:r>
    </w:p>
    <w:p w:rsidR="005067B7" w:rsidRPr="00B25B52" w:rsidRDefault="005067B7" w:rsidP="005067B7">
      <w:pPr>
        <w:pStyle w:val="Corpodetexto"/>
        <w:widowControl w:val="0"/>
        <w:numPr>
          <w:ilvl w:val="2"/>
          <w:numId w:val="7"/>
        </w:numPr>
        <w:suppressAutoHyphens/>
        <w:spacing w:before="120" w:after="120" w:line="360" w:lineRule="auto"/>
        <w:ind w:left="1134" w:firstLine="0"/>
        <w:rPr>
          <w:rStyle w:val="Manoel"/>
          <w:strike/>
          <w:color w:val="auto"/>
        </w:rPr>
      </w:pPr>
      <w:r w:rsidRPr="00B25B52">
        <w:rPr>
          <w:rStyle w:val="Manoel"/>
          <w:color w:val="auto"/>
        </w:rPr>
        <w:lastRenderedPageBreak/>
        <w:t xml:space="preserve"> </w:t>
      </w:r>
      <w:r w:rsidRPr="00B25B52">
        <w:rPr>
          <w:rStyle w:val="Manoel"/>
          <w:strike/>
          <w:color w:val="auto"/>
        </w:rPr>
        <w:t>A Planilha de Custos e Formação de Preços, conforme ANEXO ....</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Nos valores propostos estarão inclusos todos os custos operacionais, encargos previdenciários, trabalhistas, tributários, comerciais e quaisquer outros que incidam direta ou indiretamente na execução do objeto.</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 xml:space="preserve">Na composição dos preços unitários o licitante deverá apresentar discriminadamente as parcelas relativas à mão de obra, materiais, equipamentos e serviços. </w:t>
      </w:r>
    </w:p>
    <w:p w:rsidR="005067B7" w:rsidRPr="00B25B52" w:rsidRDefault="005067B7" w:rsidP="005067B7">
      <w:pPr>
        <w:pStyle w:val="Corpodetexto"/>
        <w:widowControl w:val="0"/>
        <w:numPr>
          <w:ilvl w:val="3"/>
          <w:numId w:val="7"/>
        </w:numPr>
        <w:suppressAutoHyphens/>
        <w:spacing w:before="120" w:after="120" w:line="360" w:lineRule="auto"/>
        <w:ind w:left="1701" w:firstLine="0"/>
        <w:rPr>
          <w:rFonts w:cs="Arial"/>
          <w:strike/>
          <w:sz w:val="20"/>
        </w:rPr>
      </w:pPr>
      <w:r w:rsidRPr="00B25B52">
        <w:rPr>
          <w:rFonts w:cs="Arial"/>
          <w:i/>
          <w:strike/>
          <w:sz w:val="20"/>
        </w:rPr>
        <w:t>Quando se tratar de cooperativa de serviço, a licitante incluirá na proposta o valor correspondente ao percentual de que trata o art. 22, inciso IV, da Lei nº 8.212, de 24.07.91, com a redação da Lei nº 9.876, de 26.11.99, também referido no art. 72 da Instrução Normativa/RFB Nº 971, de 13 de novembro de 2009 (DOU 17.11.2009).</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Todos os dados informados pelo licitante em sua Planilha deverão refletir com fidelidade os custos especificados e a margem de lucro pretendida.</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Erros no preenchimento da planilha não constituem motivo para a desclassificação da proposta. A planilha poderá ser ajustada pelo licitante, no prazo indicado pela Comissão, desde que não haja majoração do preço proposto.</w:t>
      </w:r>
    </w:p>
    <w:p w:rsidR="005067B7" w:rsidRPr="00B25B52" w:rsidRDefault="005067B7" w:rsidP="005067B7">
      <w:pPr>
        <w:pStyle w:val="Corpodetexto"/>
        <w:widowControl w:val="0"/>
        <w:numPr>
          <w:ilvl w:val="2"/>
          <w:numId w:val="7"/>
        </w:numPr>
        <w:suppressAutoHyphens/>
        <w:spacing w:before="120" w:after="120" w:line="360" w:lineRule="auto"/>
        <w:ind w:left="1134" w:firstLine="0"/>
        <w:rPr>
          <w:rStyle w:val="Manoel"/>
          <w:strike/>
          <w:color w:val="auto"/>
        </w:rPr>
      </w:pPr>
      <w:r w:rsidRPr="00B25B52">
        <w:rPr>
          <w:rStyle w:val="Manoel"/>
          <w:strike/>
          <w:color w:val="auto"/>
        </w:rPr>
        <w:t xml:space="preserve"> A composição do BDI, detalhando todos os seus componentes, em valores nominais como também sob a forma percentual, conforme ANEXO....</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As alíquotas de tributos cotadas pelo licitante não podem ser superiores aos limites estabelecidos na legislação tributária;</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strike/>
          <w:color w:val="auto"/>
        </w:rPr>
      </w:pPr>
      <w:r w:rsidRPr="00B25B52">
        <w:rPr>
          <w:rStyle w:val="Manoel"/>
          <w:strike/>
          <w:color w:val="auto"/>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 xml:space="preserve">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w:t>
      </w:r>
      <w:r w:rsidRPr="00B25B52">
        <w:rPr>
          <w:rStyle w:val="Manoel"/>
          <w:strike/>
          <w:color w:val="auto"/>
        </w:rPr>
        <w:lastRenderedPageBreak/>
        <w:t>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5067B7" w:rsidRPr="00B25B52" w:rsidRDefault="005067B7" w:rsidP="005067B7">
      <w:pPr>
        <w:pStyle w:val="Corpodetexto"/>
        <w:numPr>
          <w:ilvl w:val="3"/>
          <w:numId w:val="7"/>
        </w:numPr>
        <w:spacing w:before="120" w:after="120" w:line="360" w:lineRule="auto"/>
        <w:ind w:left="1701" w:firstLine="0"/>
        <w:rPr>
          <w:rStyle w:val="Manoel"/>
          <w:strike/>
          <w:color w:val="auto"/>
        </w:rPr>
      </w:pPr>
      <w:r w:rsidRPr="00B25B52">
        <w:rPr>
          <w:rStyle w:val="Manoel"/>
          <w:strike/>
          <w:color w:val="auto"/>
        </w:rPr>
        <w:t>será adotado o pagamento proporcional dos valores pertinentes à administração local relativamente ao andamento físico da obra, nos termos definidos no Projeto Básico e no respectivo cronograma.</w:t>
      </w:r>
    </w:p>
    <w:p w:rsidR="005067B7" w:rsidRPr="00B25B52" w:rsidRDefault="005067B7" w:rsidP="005067B7">
      <w:pPr>
        <w:pStyle w:val="Corpodetexto"/>
        <w:widowControl w:val="0"/>
        <w:numPr>
          <w:ilvl w:val="3"/>
          <w:numId w:val="7"/>
        </w:numPr>
        <w:suppressAutoHyphens/>
        <w:spacing w:before="120" w:after="120" w:line="360" w:lineRule="auto"/>
        <w:ind w:left="1701" w:firstLine="0"/>
        <w:rPr>
          <w:rStyle w:val="Manoel"/>
          <w:bCs/>
          <w:i/>
          <w:iCs/>
          <w:strike/>
          <w:color w:val="auto"/>
        </w:rPr>
      </w:pPr>
      <w:r w:rsidRPr="00B25B52">
        <w:rPr>
          <w:rStyle w:val="Manoel"/>
          <w:i/>
          <w:strike/>
          <w:color w:val="auto"/>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5067B7" w:rsidRPr="00B25B52" w:rsidRDefault="005067B7" w:rsidP="005067B7">
      <w:pPr>
        <w:pStyle w:val="Corpodetexto"/>
        <w:widowControl w:val="0"/>
        <w:numPr>
          <w:ilvl w:val="2"/>
          <w:numId w:val="7"/>
        </w:numPr>
        <w:suppressAutoHyphens/>
        <w:spacing w:before="120" w:after="120" w:line="360" w:lineRule="auto"/>
        <w:ind w:left="1134" w:firstLine="0"/>
        <w:rPr>
          <w:rStyle w:val="Manoel"/>
          <w:strike/>
          <w:color w:val="auto"/>
        </w:rPr>
      </w:pPr>
      <w:r w:rsidRPr="00B25B52">
        <w:rPr>
          <w:rStyle w:val="Manoel"/>
          <w:strike/>
          <w:color w:val="auto"/>
        </w:rPr>
        <w:t xml:space="preserve">Cronograma Físico Financeiro, </w:t>
      </w:r>
      <w:r w:rsidRPr="00B25B52">
        <w:rPr>
          <w:rFonts w:cs="Arial"/>
          <w:strike/>
          <w:sz w:val="20"/>
        </w:rPr>
        <w:t>em conformidade com as etapas, prazos e demais aspectos fixados pela Administração no Projeto Básico, ajustado à proposta apresentada, conforme ANEXO ....</w:t>
      </w:r>
    </w:p>
    <w:p w:rsidR="005067B7" w:rsidRPr="00B25B52" w:rsidRDefault="005067B7" w:rsidP="005067B7">
      <w:pPr>
        <w:pStyle w:val="Corpodetexto"/>
        <w:numPr>
          <w:ilvl w:val="2"/>
          <w:numId w:val="7"/>
        </w:numPr>
        <w:spacing w:before="120" w:after="120" w:line="360" w:lineRule="auto"/>
        <w:ind w:left="1134" w:firstLine="0"/>
        <w:rPr>
          <w:rFonts w:cs="Arial"/>
          <w:i/>
          <w:strike/>
          <w:sz w:val="20"/>
        </w:rPr>
      </w:pPr>
      <w:r w:rsidRPr="00B25B52">
        <w:rPr>
          <w:rStyle w:val="Manoel"/>
          <w:i/>
          <w:strike/>
          <w:color w:val="auto"/>
        </w:rPr>
        <w:t xml:space="preserve"> (outras especificações, conforme o caso).</w:t>
      </w:r>
    </w:p>
    <w:p w:rsidR="005067B7" w:rsidRPr="00B25B52" w:rsidRDefault="005067B7" w:rsidP="005067B7">
      <w:pPr>
        <w:pStyle w:val="Corpodetexto"/>
        <w:numPr>
          <w:ilvl w:val="1"/>
          <w:numId w:val="7"/>
        </w:numPr>
        <w:spacing w:before="120" w:after="120" w:line="360" w:lineRule="auto"/>
        <w:ind w:left="425" w:firstLine="0"/>
        <w:rPr>
          <w:rFonts w:cs="Arial"/>
          <w:sz w:val="20"/>
        </w:rPr>
      </w:pPr>
      <w:r w:rsidRPr="00B25B52">
        <w:rPr>
          <w:rFonts w:cs="Arial"/>
          <w:sz w:val="20"/>
        </w:rPr>
        <w:t xml:space="preserve">O prazo de validade da proposta será de 60 (sessenta) dias, contados a partir da data de sua entrega. </w:t>
      </w:r>
    </w:p>
    <w:p w:rsidR="005067B7" w:rsidRPr="00B25B52" w:rsidRDefault="005067B7" w:rsidP="004842C1">
      <w:pPr>
        <w:pStyle w:val="Nivel1"/>
        <w:numPr>
          <w:ilvl w:val="0"/>
          <w:numId w:val="7"/>
        </w:numPr>
        <w:shd w:val="clear" w:color="auto" w:fill="D9D9D9" w:themeFill="background1" w:themeFillShade="D9"/>
        <w:spacing w:line="360" w:lineRule="auto"/>
        <w:ind w:left="0" w:firstLine="0"/>
        <w:rPr>
          <w:rFonts w:ascii="Arial" w:hAnsi="Arial"/>
          <w:dstrike/>
        </w:rPr>
      </w:pPr>
      <w:r w:rsidRPr="00B25B52">
        <w:rPr>
          <w:rFonts w:ascii="Arial" w:hAnsi="Arial"/>
        </w:rPr>
        <w:t>DA ABERTURA DOS ENVELOPES</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lastRenderedPageBreak/>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As declarações complementares deverão ser entregues separadamente dos envelopes acima mencionados e consistem nos seguintes documentos:</w:t>
      </w:r>
    </w:p>
    <w:p w:rsidR="005067B7" w:rsidRPr="00B25B52" w:rsidRDefault="005067B7" w:rsidP="005067B7">
      <w:pPr>
        <w:pStyle w:val="Nivel3"/>
        <w:numPr>
          <w:ilvl w:val="3"/>
          <w:numId w:val="7"/>
        </w:numPr>
        <w:spacing w:line="360" w:lineRule="auto"/>
        <w:ind w:left="1701" w:firstLine="0"/>
        <w:rPr>
          <w:rFonts w:ascii="Arial" w:hAnsi="Arial"/>
          <w:color w:val="auto"/>
        </w:rPr>
      </w:pPr>
      <w:r w:rsidRPr="00B25B52">
        <w:rPr>
          <w:rFonts w:ascii="Arial" w:hAnsi="Arial"/>
          <w:color w:val="auto"/>
        </w:rPr>
        <w:t>Declaração de que a proposta foi elaborada de forma independente, nos termos da Instrução Normativa SLTI/MPOG n° 02/09, conforme modelo anexo a este edital.</w:t>
      </w:r>
    </w:p>
    <w:p w:rsidR="005067B7" w:rsidRPr="00B25B52" w:rsidRDefault="005067B7" w:rsidP="005067B7">
      <w:pPr>
        <w:pStyle w:val="Nivel3"/>
        <w:numPr>
          <w:ilvl w:val="4"/>
          <w:numId w:val="7"/>
        </w:numPr>
        <w:spacing w:line="360" w:lineRule="auto"/>
        <w:ind w:left="2268" w:firstLine="0"/>
        <w:rPr>
          <w:rFonts w:ascii="Arial" w:hAnsi="Arial"/>
          <w:color w:val="auto"/>
        </w:rPr>
      </w:pPr>
      <w:r w:rsidRPr="00B25B52">
        <w:rPr>
          <w:rFonts w:ascii="Arial" w:hAnsi="Arial"/>
          <w:color w:val="auto"/>
        </w:rPr>
        <w:t>A ausência do documento mencionado no subitem anterior implicará a desclassificação da proposta.</w:t>
      </w:r>
    </w:p>
    <w:p w:rsidR="005067B7" w:rsidRPr="00B25B52" w:rsidRDefault="005067B7" w:rsidP="005067B7">
      <w:pPr>
        <w:pStyle w:val="PargrafodaLista"/>
        <w:numPr>
          <w:ilvl w:val="3"/>
          <w:numId w:val="7"/>
        </w:numPr>
        <w:spacing w:before="120" w:after="120" w:line="360" w:lineRule="auto"/>
        <w:ind w:left="1701" w:firstLine="0"/>
        <w:contextualSpacing w:val="0"/>
        <w:jc w:val="both"/>
        <w:rPr>
          <w:rStyle w:val="Manoel"/>
          <w:color w:val="auto"/>
          <w:szCs w:val="20"/>
        </w:rPr>
      </w:pPr>
      <w:r w:rsidRPr="00B25B52">
        <w:rPr>
          <w:rStyle w:val="Manoel"/>
          <w:color w:val="auto"/>
          <w:szCs w:val="20"/>
        </w:rPr>
        <w:t>Declaração de enquadramento da licitante como Microempresa – ME, Empresa de Pequeno Porte – EPP ou Cooperativa equiparada – COOP, nos termos do art. 34 da Lei n. 11.488, de 2007 apta a usufruir do tratamento favorecido estabelecido nos arts. 42 a 49 da Lei Complementar n. 123, de 2006.</w:t>
      </w:r>
    </w:p>
    <w:p w:rsidR="005067B7" w:rsidRPr="00B25B52" w:rsidRDefault="005067B7" w:rsidP="005067B7">
      <w:pPr>
        <w:pStyle w:val="PargrafodaLista"/>
        <w:numPr>
          <w:ilvl w:val="4"/>
          <w:numId w:val="7"/>
        </w:numPr>
        <w:spacing w:before="120" w:after="120" w:line="360" w:lineRule="auto"/>
        <w:ind w:left="2268" w:firstLine="0"/>
        <w:contextualSpacing w:val="0"/>
        <w:jc w:val="both"/>
        <w:rPr>
          <w:rStyle w:val="Manoel"/>
          <w:color w:val="auto"/>
          <w:szCs w:val="20"/>
        </w:rPr>
      </w:pPr>
      <w:r w:rsidRPr="00B25B52">
        <w:rPr>
          <w:rStyle w:val="Manoel"/>
          <w:color w:val="auto"/>
          <w:szCs w:val="20"/>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5067B7" w:rsidRPr="00B25B52" w:rsidRDefault="005067B7" w:rsidP="005067B7">
      <w:pPr>
        <w:pStyle w:val="PargrafodaLista"/>
        <w:numPr>
          <w:ilvl w:val="4"/>
          <w:numId w:val="7"/>
        </w:numPr>
        <w:spacing w:before="120" w:after="120" w:line="360" w:lineRule="auto"/>
        <w:ind w:left="2268" w:firstLine="0"/>
        <w:contextualSpacing w:val="0"/>
        <w:jc w:val="both"/>
        <w:rPr>
          <w:rStyle w:val="Manoel"/>
          <w:color w:val="auto"/>
          <w:szCs w:val="20"/>
        </w:rPr>
      </w:pPr>
      <w:r w:rsidRPr="00B25B52">
        <w:rPr>
          <w:rStyle w:val="Manoel"/>
          <w:color w:val="auto"/>
          <w:szCs w:val="20"/>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A seguir, serão identificados os licitantes e proceder-se-á à abertura dos Envelopes nº 01 - Documentos de Habilitação.</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O conteúdo dos envelopes será rubricado pelos membros da Comissão e pelos licitantes presentes ou por seus representantes, e consultado o SICAF, se for o caso.</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SICAF;</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Cadastro Nacional de Empresas Inidôneas e Suspensas - CEIS, mantido pela Controladoria-Geral da União (</w:t>
      </w:r>
      <w:hyperlink r:id="rId8" w:history="1">
        <w:r w:rsidR="00AD1B9F" w:rsidRPr="00501A2B">
          <w:rPr>
            <w:rStyle w:val="Hyperlink"/>
            <w:rFonts w:ascii="Arial" w:hAnsi="Arial"/>
          </w:rPr>
          <w:t>www.portaldatransparencia.gov.br/ceis</w:t>
        </w:r>
      </w:hyperlink>
      <w:r w:rsidR="00AD1B9F">
        <w:rPr>
          <w:rFonts w:ascii="Arial" w:hAnsi="Arial"/>
          <w:color w:val="auto"/>
        </w:rPr>
        <w:t>)</w:t>
      </w:r>
      <w:r w:rsidRPr="00B25B52">
        <w:rPr>
          <w:rFonts w:ascii="Arial" w:hAnsi="Arial"/>
          <w:color w:val="auto"/>
        </w:rPr>
        <w:t>;</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Cadastro Nacional de Condenações Cíveis por Atos de Improbidade Administrativa, mantido pelo Conselho Nacional de Justiça (</w:t>
      </w:r>
      <w:hyperlink r:id="rId9" w:history="1">
        <w:r w:rsidR="00AD1B9F" w:rsidRPr="00501A2B">
          <w:rPr>
            <w:rStyle w:val="Hyperlink"/>
            <w:rFonts w:ascii="Arial" w:hAnsi="Arial"/>
          </w:rPr>
          <w:t>www.cnj.jus.br/improbidade_adm/consultar_requerido.php</w:t>
        </w:r>
      </w:hyperlink>
      <w:r w:rsidR="00AD1B9F">
        <w:rPr>
          <w:rFonts w:ascii="Arial" w:hAnsi="Arial"/>
          <w:color w:val="auto"/>
        </w:rPr>
        <w:t>)</w:t>
      </w:r>
      <w:r w:rsidRPr="00B25B52">
        <w:rPr>
          <w:rFonts w:ascii="Arial" w:hAnsi="Arial"/>
          <w:color w:val="auto"/>
        </w:rPr>
        <w:t>.</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Constatada a existência de sanção, a Comissão reputará o licitante inabilitado, por falta de condição de participação.</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Não ocorrendo a inabilitação por força das situações acima mencionadas, a documentação de habilitação dos licitantes então será verificada, conforme demais exigências previstas neste instrumento convocatório.</w:t>
      </w:r>
    </w:p>
    <w:p w:rsidR="005067B7" w:rsidRPr="00B25B52" w:rsidRDefault="005067B7" w:rsidP="005067B7">
      <w:pPr>
        <w:pStyle w:val="Nivel3"/>
        <w:numPr>
          <w:ilvl w:val="2"/>
          <w:numId w:val="7"/>
        </w:numPr>
        <w:spacing w:line="360" w:lineRule="auto"/>
        <w:ind w:left="1134" w:firstLine="0"/>
        <w:rPr>
          <w:rFonts w:ascii="Arial" w:hAnsi="Arial"/>
          <w:color w:val="auto"/>
        </w:rPr>
      </w:pPr>
      <w:r w:rsidRPr="00B25B52">
        <w:rPr>
          <w:rFonts w:ascii="Arial" w:hAnsi="Arial"/>
          <w:color w:val="auto"/>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5067B7" w:rsidRPr="00B25B52" w:rsidRDefault="005067B7" w:rsidP="005067B7">
      <w:pPr>
        <w:pStyle w:val="Nivel2"/>
        <w:numPr>
          <w:ilvl w:val="1"/>
          <w:numId w:val="7"/>
        </w:numPr>
        <w:spacing w:line="360" w:lineRule="auto"/>
        <w:ind w:left="425" w:firstLine="0"/>
        <w:rPr>
          <w:rFonts w:ascii="Arial" w:hAnsi="Arial" w:cs="Arial"/>
        </w:rPr>
      </w:pPr>
      <w:r w:rsidRPr="00B25B52">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067B7" w:rsidRPr="00B25B52" w:rsidRDefault="005067B7" w:rsidP="005067B7">
      <w:pPr>
        <w:pStyle w:val="Nivel3"/>
        <w:numPr>
          <w:ilvl w:val="2"/>
          <w:numId w:val="12"/>
        </w:numPr>
        <w:spacing w:line="360" w:lineRule="auto"/>
        <w:ind w:left="1134" w:firstLine="0"/>
        <w:rPr>
          <w:rFonts w:ascii="Arial" w:hAnsi="Arial"/>
          <w:color w:val="auto"/>
        </w:rPr>
      </w:pPr>
      <w:r w:rsidRPr="00B25B52">
        <w:rPr>
          <w:rFonts w:ascii="Arial" w:hAnsi="Arial"/>
          <w:color w:val="auto"/>
        </w:rPr>
        <w:lastRenderedPageBreak/>
        <w:t>Não ocorrendo a desistência expressa de todos os licitantes, quanto ao direito de recorrer, os Envelopes n° 02 - Proposta de Preços serão rubricados pelos licitantes presentes ao ato e mantidos invioláveis até a posterior abertura.</w:t>
      </w:r>
    </w:p>
    <w:p w:rsidR="005067B7" w:rsidRPr="00B25B52" w:rsidRDefault="005067B7" w:rsidP="005067B7">
      <w:pPr>
        <w:pStyle w:val="Nivel3"/>
        <w:numPr>
          <w:ilvl w:val="2"/>
          <w:numId w:val="12"/>
        </w:numPr>
        <w:spacing w:line="360" w:lineRule="auto"/>
        <w:ind w:left="1134" w:firstLine="0"/>
        <w:rPr>
          <w:rFonts w:ascii="Arial" w:hAnsi="Arial"/>
          <w:color w:val="auto"/>
        </w:rPr>
      </w:pPr>
      <w:r w:rsidRPr="00B25B52">
        <w:rPr>
          <w:rFonts w:ascii="Arial" w:hAnsi="Arial"/>
          <w:color w:val="auto"/>
        </w:rPr>
        <w:t>Ultrapassada a fase de habilitação e abertas as propostas, não cabe desclassificar o licitante por motivo relacionado com a habilitação, salvo em razão de fatos supervenientes ou só conhecidos após o julgamento.</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As propostas de preços dos licitantes habilitados serão então julgadas, conforme item próprio deste Instrumento Convocatório.</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Em todos os atos públicos, serão lavradas atas circunstanciadas, assinadas pelos membros da Comissão e pelos representantes credenciados e licitantes presentes.</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Será considerado inabilitado o licitante que:</w:t>
      </w:r>
    </w:p>
    <w:p w:rsidR="005067B7" w:rsidRPr="00B25B52" w:rsidRDefault="005067B7" w:rsidP="005067B7">
      <w:pPr>
        <w:pStyle w:val="Nivel3"/>
        <w:numPr>
          <w:ilvl w:val="2"/>
          <w:numId w:val="12"/>
        </w:numPr>
        <w:spacing w:line="360" w:lineRule="auto"/>
        <w:ind w:left="1134" w:firstLine="0"/>
        <w:rPr>
          <w:rFonts w:ascii="Arial" w:hAnsi="Arial"/>
          <w:color w:val="auto"/>
        </w:rPr>
      </w:pPr>
      <w:r w:rsidRPr="00B25B52">
        <w:rPr>
          <w:rFonts w:ascii="Arial" w:hAnsi="Arial"/>
          <w:color w:val="auto"/>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rsidR="005067B7" w:rsidRPr="00B25B52" w:rsidRDefault="005067B7" w:rsidP="005067B7">
      <w:pPr>
        <w:pStyle w:val="Nivel3"/>
        <w:numPr>
          <w:ilvl w:val="2"/>
          <w:numId w:val="12"/>
        </w:numPr>
        <w:spacing w:line="360" w:lineRule="auto"/>
        <w:ind w:left="1134" w:firstLine="0"/>
        <w:rPr>
          <w:rFonts w:ascii="Arial" w:hAnsi="Arial"/>
          <w:color w:val="auto"/>
        </w:rPr>
      </w:pPr>
      <w:r w:rsidRPr="00B25B52">
        <w:rPr>
          <w:rFonts w:ascii="Arial" w:hAnsi="Arial"/>
          <w:color w:val="auto"/>
        </w:rPr>
        <w:t>Incluir a proposta de preços no Envelope n° 01.</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 xml:space="preserve">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rsidR="005067B7" w:rsidRPr="00B25B52" w:rsidRDefault="005067B7" w:rsidP="005067B7">
      <w:pPr>
        <w:pStyle w:val="Nivel2"/>
        <w:numPr>
          <w:ilvl w:val="1"/>
          <w:numId w:val="12"/>
        </w:numPr>
        <w:spacing w:line="360" w:lineRule="auto"/>
        <w:ind w:left="425" w:firstLine="0"/>
        <w:rPr>
          <w:rFonts w:ascii="Arial" w:hAnsi="Arial" w:cs="Arial"/>
        </w:rPr>
      </w:pPr>
      <w:r w:rsidRPr="00B25B52">
        <w:rPr>
          <w:rFonts w:ascii="Arial" w:hAnsi="Arial" w:cs="Arial"/>
        </w:rPr>
        <w:t xml:space="preserve">A intimação dos atos de habilitação ou inabilitação dos licitantes será feita mediante publicação na imprensa oficial, salvo se presentes os prepostos dos licitantes no ato </w:t>
      </w:r>
      <w:r w:rsidRPr="00B25B52">
        <w:rPr>
          <w:rFonts w:ascii="Arial" w:hAnsi="Arial" w:cs="Arial"/>
        </w:rPr>
        <w:lastRenderedPageBreak/>
        <w:t>público em que foi adotada a decisão, caso em que a intimação será feita por comunicação direta aos interessados e lavrada em ata.</w:t>
      </w:r>
    </w:p>
    <w:p w:rsidR="005067B7" w:rsidRPr="00B25B52" w:rsidRDefault="005067B7" w:rsidP="004842C1">
      <w:pPr>
        <w:pStyle w:val="PargrafodaLista"/>
        <w:numPr>
          <w:ilvl w:val="0"/>
          <w:numId w:val="12"/>
        </w:numPr>
        <w:shd w:val="clear" w:color="auto" w:fill="D9D9D9" w:themeFill="background1" w:themeFillShade="D9"/>
        <w:spacing w:before="120" w:after="120" w:line="360" w:lineRule="auto"/>
        <w:ind w:left="0" w:firstLine="0"/>
        <w:jc w:val="both"/>
        <w:rPr>
          <w:rFonts w:ascii="Arial" w:hAnsi="Arial" w:cs="Arial"/>
          <w:b/>
          <w:sz w:val="20"/>
          <w:szCs w:val="20"/>
        </w:rPr>
      </w:pPr>
      <w:r w:rsidRPr="00B25B52">
        <w:rPr>
          <w:rFonts w:ascii="Arial" w:hAnsi="Arial" w:cs="Arial"/>
          <w:b/>
          <w:sz w:val="20"/>
          <w:szCs w:val="20"/>
        </w:rPr>
        <w:t>DO JULGAMENTO DAS PROPOSTAS</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 xml:space="preserve">O critério de julgamento será </w:t>
      </w:r>
      <w:r w:rsidR="004842C1" w:rsidRPr="00B25B52">
        <w:rPr>
          <w:rFonts w:cs="Arial"/>
          <w:b/>
          <w:sz w:val="20"/>
        </w:rPr>
        <w:t>maior valor global ofertado pela concessão.</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A Comissão de Licitação verificará as propostas apresentadas, desclassificando desde logo aquelas que não estejam em conformidade com os requisitos estabelecidos neste Edital.</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Não será considerada qualquer oferta ou vantagem não prevista neste Edital, para efeito de julgamento da proposta.</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 xml:space="preserve">As propostas serão classificadas em ordem </w:t>
      </w:r>
      <w:r w:rsidR="009227C0" w:rsidRPr="00B25B52">
        <w:rPr>
          <w:rFonts w:cs="Arial"/>
          <w:sz w:val="20"/>
        </w:rPr>
        <w:t>de</w:t>
      </w:r>
      <w:r w:rsidRPr="00B25B52">
        <w:rPr>
          <w:rFonts w:cs="Arial"/>
          <w:sz w:val="20"/>
        </w:rPr>
        <w:t>crescente de preços propostos.</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eastAsia="Zurich BT" w:cs="Arial"/>
          <w:bCs/>
          <w:strike/>
          <w:sz w:val="20"/>
        </w:rPr>
      </w:pPr>
      <w:r w:rsidRPr="00B25B52">
        <w:rPr>
          <w:rFonts w:cs="Arial"/>
          <w:strike/>
          <w:sz w:val="20"/>
        </w:rPr>
        <w:t xml:space="preserve">A Comissão de Licitação verificará o porte das empresas licitantes classificadas. Havendo </w:t>
      </w:r>
      <w:r w:rsidRPr="00B25B52">
        <w:rPr>
          <w:rFonts w:eastAsia="Zurich BT" w:cs="Arial"/>
          <w:bCs/>
          <w:strike/>
          <w:sz w:val="20"/>
        </w:rPr>
        <w:t>microempresas, empresas de pequeno porte e sociedades cooperativas participantes, proceder-se-á a comparação com os valores da primeira colocada, se esta for empresa de maior porte, para o fim de aplicar-se o disposto nos arts. 44 e 45 da LC nº 123, de 2006, regulamentada pelo Decreto nº 8.538, de 2015.</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 xml:space="preserve">Nessas condições, as propostas de </w:t>
      </w:r>
      <w:r w:rsidRPr="00B25B52">
        <w:rPr>
          <w:rFonts w:eastAsia="Zurich BT" w:cs="Arial"/>
          <w:bCs/>
          <w:strike/>
          <w:sz w:val="20"/>
        </w:rPr>
        <w:t>microempresas, empresas de pequeno porte</w:t>
      </w:r>
      <w:r w:rsidRPr="00B25B52">
        <w:rPr>
          <w:rFonts w:cs="Arial"/>
          <w:strike/>
          <w:sz w:val="20"/>
        </w:rPr>
        <w:t xml:space="preserve"> e </w:t>
      </w:r>
      <w:r w:rsidRPr="00B25B52">
        <w:rPr>
          <w:rFonts w:eastAsia="Zurich BT" w:cs="Arial"/>
          <w:bCs/>
          <w:strike/>
          <w:sz w:val="20"/>
        </w:rPr>
        <w:t xml:space="preserve">sociedades cooperativas </w:t>
      </w:r>
      <w:r w:rsidRPr="00B25B52">
        <w:rPr>
          <w:rFonts w:cs="Arial"/>
          <w:strike/>
          <w:sz w:val="20"/>
        </w:rPr>
        <w:t>que se encontrarem na faixa de até 10% (dez por cento) acima da proposta de menor preço serão consideradas empatadas com a primeira colocada.</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A melhor classificada nos termos do item anterior terá o direito de encaminhar uma última oferta para desempate, obrigatoriamente em valor inferior ao da primeira colocada, no prazo de ........(......) minutos, caso esteja presente na sessão ou no prazo de ........(.......) dias, contados da comunicação da Comissão de Licitação, na hipótese de ausência. Neste caso, a oferta deverá ser escrita e assinada para posterior inclusão nos autos do processo licitatório.</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 xml:space="preserve">Caso a </w:t>
      </w:r>
      <w:r w:rsidRPr="00B25B52">
        <w:rPr>
          <w:rFonts w:eastAsia="Zurich BT" w:cs="Arial"/>
          <w:bCs/>
          <w:strike/>
          <w:sz w:val="20"/>
        </w:rPr>
        <w:t xml:space="preserve">microempresa, empresa de pequeno porte ou sociedade cooperativa </w:t>
      </w:r>
      <w:r w:rsidRPr="00B25B52">
        <w:rPr>
          <w:rFonts w:cs="Arial"/>
          <w:strike/>
          <w:sz w:val="20"/>
        </w:rPr>
        <w:t xml:space="preserve">melhor classificada desista ou não se manifeste no prazo estabelecido, serão convocadas as demais licitantes </w:t>
      </w:r>
      <w:r w:rsidRPr="00B25B52">
        <w:rPr>
          <w:rFonts w:eastAsia="Zurich BT" w:cs="Arial"/>
          <w:bCs/>
          <w:strike/>
          <w:sz w:val="20"/>
        </w:rPr>
        <w:t xml:space="preserve">microempresas, empresas de pequeno porte e sociedades cooperativas </w:t>
      </w:r>
      <w:r w:rsidRPr="00B25B52">
        <w:rPr>
          <w:rFonts w:cs="Arial"/>
          <w:strike/>
          <w:sz w:val="20"/>
        </w:rPr>
        <w:t>que se encontrem naquele intervalo de 10% (dez por cento), na ordem de classificação, para o exercício do mesmo direito, nos mesmos prazos estabelecidos no subitem anterior.</w:t>
      </w:r>
    </w:p>
    <w:p w:rsidR="00B25B52" w:rsidRPr="00B25B52" w:rsidRDefault="00B25B52"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lastRenderedPageBreak/>
        <w:t>No caso de empate entre duas ou mais propostas a classificação se fará obrigatoriamente, por sorteio, em ato público, para o qual todas as licitantes serão convocadas, vedado qualquer outro processo.</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trike/>
          <w:sz w:val="20"/>
        </w:rPr>
      </w:pPr>
      <w:r w:rsidRPr="00B25B52">
        <w:rPr>
          <w:rFonts w:cs="Arial"/>
          <w:strike/>
          <w:sz w:val="20"/>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trike/>
          <w:sz w:val="20"/>
        </w:rPr>
      </w:pPr>
      <w:r w:rsidRPr="00B25B52">
        <w:rPr>
          <w:rFonts w:cs="Arial"/>
          <w:strike/>
          <w:sz w:val="20"/>
        </w:rPr>
        <w:t>Persistindo o empate, será assegurada preferência, sucessivamente, aos bens e serviços:</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 xml:space="preserve">produzidos no País; </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produzidos ou prestados por empresas brasileiras;</w:t>
      </w:r>
    </w:p>
    <w:p w:rsidR="005067B7" w:rsidRPr="00B25B52" w:rsidRDefault="005067B7" w:rsidP="005067B7">
      <w:pPr>
        <w:pStyle w:val="Corpodetexto"/>
        <w:widowControl w:val="0"/>
        <w:numPr>
          <w:ilvl w:val="2"/>
          <w:numId w:val="13"/>
        </w:numPr>
        <w:suppressAutoHyphens/>
        <w:spacing w:before="120" w:after="120" w:line="360" w:lineRule="auto"/>
        <w:ind w:left="1134" w:firstLine="0"/>
        <w:rPr>
          <w:rFonts w:cs="Arial"/>
          <w:strike/>
          <w:sz w:val="20"/>
        </w:rPr>
      </w:pPr>
      <w:r w:rsidRPr="00B25B52">
        <w:rPr>
          <w:rFonts w:cs="Arial"/>
          <w:strike/>
          <w:sz w:val="20"/>
        </w:rPr>
        <w:t>produzidos ou prestados por empresas que invistam em pesquisa e no desenvolvimento de tecnologia no País.</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 xml:space="preserve">Esgotados todos os demais critérios de desempate previsto em lei, a escolha do licitante vencedor ocorrerá por meio de sorteio, para o qual os licitantes habilitados serão convocados. </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 xml:space="preserve">Quando todos os licitantes forem desclassificados, a Comissão de Licitação poderá fixar o prazo de 8 (oito) dias úteis para a apresentação de novas propostas, escoimadas das causas de desclassificação. </w:t>
      </w:r>
    </w:p>
    <w:p w:rsidR="005067B7" w:rsidRPr="00B25B52" w:rsidRDefault="005067B7" w:rsidP="005067B7">
      <w:pPr>
        <w:pStyle w:val="Corpodetexto"/>
        <w:widowControl w:val="0"/>
        <w:numPr>
          <w:ilvl w:val="1"/>
          <w:numId w:val="13"/>
        </w:numPr>
        <w:suppressAutoHyphens/>
        <w:spacing w:before="120" w:after="120" w:line="360" w:lineRule="auto"/>
        <w:ind w:left="425" w:firstLine="0"/>
        <w:rPr>
          <w:rFonts w:cs="Arial"/>
          <w:sz w:val="20"/>
        </w:rPr>
      </w:pPr>
      <w:r w:rsidRPr="00B25B52">
        <w:rPr>
          <w:rFonts w:cs="Arial"/>
          <w:sz w:val="20"/>
        </w:rPr>
        <w:t>Será desclassificada a proposta que:</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não estiver em conformidade com os requisitos estabelecidos neste edital;</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contiver vícios ou ilegalidades, for omissa ou apresentar irregularidades ou defeitos capazes de dificultar o julgamento;</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não apresentar as especificações técnicas exigidas no projeto básico ou anexos;</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contiver oferta de vantagem não prevista neste edital, inclusive financiamentos subsidiados ou a fundo perdido, ou apresentar preço ou vantagem baseada nas ofertas dos demais licitantes;</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trike/>
          <w:sz w:val="20"/>
          <w:szCs w:val="20"/>
        </w:rPr>
      </w:pPr>
      <w:r w:rsidRPr="00B25B52">
        <w:rPr>
          <w:rFonts w:ascii="Arial" w:hAnsi="Arial" w:cs="Arial"/>
          <w:strike/>
          <w:sz w:val="20"/>
          <w:szCs w:val="20"/>
        </w:rPr>
        <w:t>Apresentar, na composição de seus preços:</w:t>
      </w:r>
    </w:p>
    <w:p w:rsidR="005067B7" w:rsidRPr="00B25B52" w:rsidRDefault="005067B7" w:rsidP="005067B7">
      <w:pPr>
        <w:numPr>
          <w:ilvl w:val="3"/>
          <w:numId w:val="13"/>
        </w:numPr>
        <w:spacing w:before="120" w:after="120" w:line="360" w:lineRule="auto"/>
        <w:ind w:left="1701" w:firstLine="0"/>
        <w:jc w:val="both"/>
        <w:rPr>
          <w:rFonts w:ascii="Arial" w:hAnsi="Arial" w:cs="Arial"/>
          <w:strike/>
          <w:sz w:val="20"/>
          <w:szCs w:val="20"/>
        </w:rPr>
      </w:pPr>
      <w:r w:rsidRPr="00B25B52">
        <w:rPr>
          <w:rFonts w:ascii="Arial" w:hAnsi="Arial" w:cs="Arial"/>
          <w:strike/>
          <w:sz w:val="20"/>
          <w:szCs w:val="20"/>
        </w:rPr>
        <w:t>taxa de Encargos Sociais ou taxa de B.D.I. inverossímil;</w:t>
      </w:r>
    </w:p>
    <w:p w:rsidR="005067B7" w:rsidRPr="00B25B52" w:rsidRDefault="005067B7" w:rsidP="005067B7">
      <w:pPr>
        <w:numPr>
          <w:ilvl w:val="3"/>
          <w:numId w:val="13"/>
        </w:numPr>
        <w:spacing w:before="120" w:after="120" w:line="360" w:lineRule="auto"/>
        <w:ind w:left="1701" w:firstLine="0"/>
        <w:jc w:val="both"/>
        <w:rPr>
          <w:rFonts w:ascii="Arial" w:hAnsi="Arial" w:cs="Arial"/>
          <w:strike/>
          <w:sz w:val="20"/>
          <w:szCs w:val="20"/>
        </w:rPr>
      </w:pPr>
      <w:r w:rsidRPr="00B25B52">
        <w:rPr>
          <w:rFonts w:ascii="Arial" w:hAnsi="Arial" w:cs="Arial"/>
          <w:strike/>
          <w:sz w:val="20"/>
          <w:szCs w:val="20"/>
        </w:rPr>
        <w:lastRenderedPageBreak/>
        <w:t>custo de insumos em desacordo com os preços de mercado;</w:t>
      </w:r>
    </w:p>
    <w:p w:rsidR="005067B7" w:rsidRPr="00B25B52" w:rsidRDefault="005067B7" w:rsidP="005067B7">
      <w:pPr>
        <w:numPr>
          <w:ilvl w:val="3"/>
          <w:numId w:val="13"/>
        </w:numPr>
        <w:spacing w:before="120" w:after="120" w:line="360" w:lineRule="auto"/>
        <w:ind w:left="1701" w:firstLine="0"/>
        <w:jc w:val="both"/>
        <w:rPr>
          <w:rFonts w:ascii="Arial" w:hAnsi="Arial" w:cs="Arial"/>
          <w:strike/>
          <w:sz w:val="20"/>
          <w:szCs w:val="20"/>
        </w:rPr>
      </w:pPr>
      <w:r w:rsidRPr="00B25B52">
        <w:rPr>
          <w:rFonts w:ascii="Arial" w:hAnsi="Arial" w:cs="Arial"/>
          <w:strike/>
          <w:sz w:val="20"/>
          <w:szCs w:val="20"/>
        </w:rPr>
        <w:t>quantitativos de mão-de-obra, materiais ou equipamentos insuficientes para compor a unidade dos serviços.</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5067B7" w:rsidRPr="00B25B52" w:rsidRDefault="005067B7" w:rsidP="005067B7">
      <w:pPr>
        <w:widowControl w:val="0"/>
        <w:numPr>
          <w:ilvl w:val="3"/>
          <w:numId w:val="13"/>
        </w:numPr>
        <w:suppressAutoHyphens/>
        <w:spacing w:before="120" w:after="120" w:line="360" w:lineRule="auto"/>
        <w:ind w:left="1701" w:firstLine="0"/>
        <w:jc w:val="both"/>
        <w:rPr>
          <w:rFonts w:ascii="Arial" w:hAnsi="Arial" w:cs="Arial"/>
          <w:strike/>
          <w:sz w:val="20"/>
          <w:szCs w:val="20"/>
        </w:rPr>
      </w:pPr>
      <w:r w:rsidRPr="00B25B52">
        <w:rPr>
          <w:rFonts w:ascii="Arial" w:hAnsi="Arial" w:cs="Arial"/>
          <w:strike/>
          <w:sz w:val="20"/>
          <w:szCs w:val="20"/>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5067B7" w:rsidRPr="00B25B52" w:rsidRDefault="005067B7" w:rsidP="005067B7">
      <w:pPr>
        <w:widowControl w:val="0"/>
        <w:numPr>
          <w:ilvl w:val="3"/>
          <w:numId w:val="13"/>
        </w:numPr>
        <w:suppressAutoHyphens/>
        <w:spacing w:before="120" w:after="120" w:line="360" w:lineRule="auto"/>
        <w:ind w:left="1701" w:firstLine="0"/>
        <w:jc w:val="both"/>
        <w:rPr>
          <w:rFonts w:ascii="Arial" w:hAnsi="Arial" w:cs="Arial"/>
          <w:strike/>
          <w:sz w:val="20"/>
          <w:szCs w:val="20"/>
        </w:rPr>
      </w:pPr>
      <w:r w:rsidRPr="00B25B52">
        <w:rPr>
          <w:rFonts w:ascii="Arial" w:hAnsi="Arial" w:cs="Arial"/>
          <w:strike/>
          <w:sz w:val="20"/>
          <w:szCs w:val="20"/>
        </w:rPr>
        <w:t>Nessa situação, será facultado ao licitante o prazo de XX (XXXX) horas/dias úteis para comprovar a viabilidade dos preços constantes em sua proposta, conforme parâmetros do artigo 48, inciso II, da Lei n° 8.666, de 1993, sob pena de desclassificação.</w:t>
      </w:r>
    </w:p>
    <w:p w:rsidR="005067B7" w:rsidRPr="00F14BEA" w:rsidRDefault="005067B7" w:rsidP="00D76DCA">
      <w:pPr>
        <w:pStyle w:val="PargrafodaLista"/>
        <w:widowControl w:val="0"/>
        <w:numPr>
          <w:ilvl w:val="1"/>
          <w:numId w:val="13"/>
        </w:numPr>
        <w:suppressAutoHyphens/>
        <w:spacing w:before="120" w:after="120" w:line="360" w:lineRule="auto"/>
        <w:ind w:left="425" w:firstLine="0"/>
        <w:jc w:val="both"/>
        <w:rPr>
          <w:rFonts w:ascii="Arial" w:hAnsi="Arial" w:cs="Arial"/>
          <w:i/>
          <w:sz w:val="20"/>
          <w:szCs w:val="20"/>
        </w:rPr>
      </w:pPr>
      <w:r w:rsidRPr="00F14BEA">
        <w:rPr>
          <w:rFonts w:ascii="Arial" w:hAnsi="Arial" w:cs="Arial"/>
          <w:i/>
          <w:sz w:val="20"/>
          <w:szCs w:val="20"/>
        </w:rPr>
        <w:t xml:space="preserve">Também será desclassificada </w:t>
      </w:r>
      <w:r w:rsidR="00F14BEA" w:rsidRPr="00F14BEA">
        <w:rPr>
          <w:rFonts w:ascii="Arial" w:hAnsi="Arial" w:cs="Arial"/>
          <w:i/>
          <w:sz w:val="20"/>
          <w:szCs w:val="20"/>
        </w:rPr>
        <w:t xml:space="preserve">a proposta ou o lance vencedor </w:t>
      </w:r>
      <w:r w:rsidR="00F14BEA">
        <w:rPr>
          <w:rFonts w:ascii="Arial" w:hAnsi="Arial" w:cs="Arial"/>
          <w:i/>
          <w:sz w:val="20"/>
          <w:szCs w:val="20"/>
        </w:rPr>
        <w:t xml:space="preserve">que </w:t>
      </w:r>
      <w:r w:rsidR="00F14BEA" w:rsidRPr="00F14BEA">
        <w:rPr>
          <w:rFonts w:ascii="Arial" w:hAnsi="Arial" w:cs="Arial"/>
          <w:i/>
          <w:sz w:val="20"/>
          <w:szCs w:val="20"/>
        </w:rPr>
        <w:t>seja inferior ao valor global estimado no Termo de referência anexo a este Edital.</w:t>
      </w:r>
    </w:p>
    <w:p w:rsidR="005067B7" w:rsidRPr="00B25B52" w:rsidRDefault="005067B7" w:rsidP="005067B7">
      <w:pPr>
        <w:widowControl w:val="0"/>
        <w:numPr>
          <w:ilvl w:val="2"/>
          <w:numId w:val="13"/>
        </w:numPr>
        <w:suppressAutoHyphens/>
        <w:spacing w:before="120" w:after="120" w:line="360" w:lineRule="auto"/>
        <w:ind w:left="1134" w:firstLine="0"/>
        <w:jc w:val="both"/>
        <w:rPr>
          <w:rFonts w:ascii="Arial" w:hAnsi="Arial" w:cs="Arial"/>
          <w:i/>
          <w:strike/>
          <w:sz w:val="20"/>
          <w:szCs w:val="20"/>
        </w:rPr>
      </w:pPr>
      <w:r w:rsidRPr="00B25B52">
        <w:rPr>
          <w:rFonts w:ascii="Arial" w:hAnsi="Arial" w:cs="Arial"/>
          <w:i/>
          <w:strike/>
          <w:sz w:val="20"/>
          <w:szCs w:val="20"/>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5067B7" w:rsidRPr="00F14BEA" w:rsidRDefault="005067B7" w:rsidP="005067B7">
      <w:pPr>
        <w:pStyle w:val="PargrafodaLista"/>
        <w:numPr>
          <w:ilvl w:val="1"/>
          <w:numId w:val="14"/>
        </w:numPr>
        <w:spacing w:before="120" w:after="120" w:line="360" w:lineRule="auto"/>
        <w:ind w:left="425" w:firstLine="0"/>
        <w:jc w:val="both"/>
        <w:rPr>
          <w:rFonts w:ascii="Arial" w:hAnsi="Arial" w:cs="Arial"/>
          <w:i/>
          <w:strike/>
          <w:sz w:val="20"/>
          <w:szCs w:val="20"/>
        </w:rPr>
      </w:pPr>
      <w:r w:rsidRPr="00F14BEA">
        <w:rPr>
          <w:rFonts w:ascii="Arial" w:hAnsi="Arial" w:cs="Arial"/>
          <w:i/>
          <w:strike/>
          <w:sz w:val="20"/>
          <w:szCs w:val="20"/>
        </w:rPr>
        <w:t>Será desclassificada a proposta ou o lance vencedor nos quais se verifique que qualquer um dos seus custos unitários supera o correspondente custo unitário de referência fixado pela Administração, em conformidade com os projetos anexos a este Edital.</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Se a proposta de preço não for aceitável, a Comissão de Licitação examinará a proposta subsequente, e, assim sucessivamente, na ordem de classificação.</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 xml:space="preserve">Do julgamento das propostas e da classificação, será dada ciência aos licitantes </w:t>
      </w:r>
      <w:r w:rsidRPr="00B25B52">
        <w:rPr>
          <w:rFonts w:ascii="Arial" w:hAnsi="Arial" w:cs="Arial"/>
          <w:sz w:val="20"/>
          <w:szCs w:val="20"/>
        </w:rPr>
        <w:lastRenderedPageBreak/>
        <w:t>para apresentação de recurso no prazo de 5 (cinco) dias úteis. Interposto o recurso, será comunicado aos demais licitantes, que poderão impugná-lo no mesmo prazo.</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5067B7" w:rsidRPr="00B25B52" w:rsidRDefault="005067B7" w:rsidP="005067B7">
      <w:pPr>
        <w:widowControl w:val="0"/>
        <w:numPr>
          <w:ilvl w:val="1"/>
          <w:numId w:val="14"/>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 xml:space="preserve">O resultado do certame será divulgado no </w:t>
      </w:r>
      <w:r w:rsidR="00E5584D">
        <w:rPr>
          <w:rFonts w:ascii="Arial" w:hAnsi="Arial" w:cs="Arial"/>
          <w:sz w:val="20"/>
          <w:szCs w:val="20"/>
        </w:rPr>
        <w:t>Diário Oficial da União.</w:t>
      </w:r>
    </w:p>
    <w:p w:rsidR="005067B7" w:rsidRPr="00AD7BA0" w:rsidRDefault="005067B7" w:rsidP="00AD7BA0">
      <w:pPr>
        <w:pStyle w:val="Ttulo4"/>
        <w:keepNext w:val="0"/>
        <w:keepLines w:val="0"/>
        <w:numPr>
          <w:ilvl w:val="0"/>
          <w:numId w:val="14"/>
        </w:numPr>
        <w:shd w:val="clear" w:color="auto" w:fill="D9D9D9" w:themeFill="background1" w:themeFillShade="D9"/>
        <w:spacing w:before="120" w:after="120" w:line="360" w:lineRule="auto"/>
        <w:ind w:left="0" w:firstLine="0"/>
        <w:jc w:val="both"/>
        <w:rPr>
          <w:rFonts w:ascii="Arial" w:hAnsi="Arial" w:cs="Arial"/>
          <w:b/>
          <w:i w:val="0"/>
          <w:color w:val="auto"/>
          <w:sz w:val="20"/>
          <w:szCs w:val="20"/>
        </w:rPr>
      </w:pPr>
      <w:r w:rsidRPr="00AD7BA0">
        <w:rPr>
          <w:rFonts w:ascii="Arial" w:hAnsi="Arial" w:cs="Arial"/>
          <w:b/>
          <w:i w:val="0"/>
          <w:color w:val="auto"/>
          <w:sz w:val="20"/>
          <w:szCs w:val="20"/>
        </w:rPr>
        <w:t>DOS RECURSOS ADMINISTRATIVOS</w:t>
      </w:r>
    </w:p>
    <w:p w:rsidR="005067B7" w:rsidRPr="00B25B52" w:rsidRDefault="005067B7" w:rsidP="005067B7">
      <w:pPr>
        <w:pStyle w:val="Corpodetexto"/>
        <w:numPr>
          <w:ilvl w:val="1"/>
          <w:numId w:val="16"/>
        </w:numPr>
        <w:spacing w:before="120" w:after="120" w:line="360" w:lineRule="auto"/>
        <w:ind w:left="425" w:firstLine="0"/>
        <w:rPr>
          <w:rFonts w:cs="Arial"/>
          <w:sz w:val="20"/>
        </w:rPr>
      </w:pPr>
      <w:r w:rsidRPr="00B25B52">
        <w:rPr>
          <w:rFonts w:cs="Arial"/>
          <w:sz w:val="20"/>
        </w:rPr>
        <w:t>A interposição de recurso referente à habilitação ou inabilitação de licitantes e julgamento das propostas observará o disposto no art. 109, § 4º, da Lei 8.666, de 1993.</w:t>
      </w:r>
    </w:p>
    <w:p w:rsidR="005067B7" w:rsidRPr="00B25B52" w:rsidRDefault="005067B7" w:rsidP="005067B7">
      <w:pPr>
        <w:pStyle w:val="Corpodetexto"/>
        <w:widowControl w:val="0"/>
        <w:numPr>
          <w:ilvl w:val="1"/>
          <w:numId w:val="16"/>
        </w:numPr>
        <w:suppressAutoHyphens/>
        <w:spacing w:before="120" w:after="120" w:line="360" w:lineRule="auto"/>
        <w:ind w:left="425" w:firstLine="0"/>
        <w:rPr>
          <w:rFonts w:cs="Arial"/>
          <w:sz w:val="20"/>
        </w:rPr>
      </w:pPr>
      <w:r w:rsidRPr="00B25B52">
        <w:rPr>
          <w:rFonts w:cs="Arial"/>
          <w:sz w:val="20"/>
        </w:rPr>
        <w:t>Após cada fase da licitação, os autos do processo ficarão com vista franqueada aos interessados, pelo prazo necessário à interposição de recursos.</w:t>
      </w:r>
    </w:p>
    <w:p w:rsidR="005067B7" w:rsidRPr="00B25B52" w:rsidRDefault="005067B7" w:rsidP="005067B7">
      <w:pPr>
        <w:pStyle w:val="Corpodetexto"/>
        <w:widowControl w:val="0"/>
        <w:numPr>
          <w:ilvl w:val="1"/>
          <w:numId w:val="16"/>
        </w:numPr>
        <w:suppressAutoHyphens/>
        <w:spacing w:before="120" w:after="120" w:line="360" w:lineRule="auto"/>
        <w:ind w:left="425" w:firstLine="0"/>
        <w:rPr>
          <w:rFonts w:cs="Arial"/>
          <w:sz w:val="20"/>
        </w:rPr>
      </w:pPr>
      <w:r w:rsidRPr="00B25B52">
        <w:rPr>
          <w:rFonts w:cs="Arial"/>
          <w:sz w:val="20"/>
        </w:rPr>
        <w:t xml:space="preserve">O recurso da decisão que habilitar ou inabilitar licitantes e que julgar as propostas terá efeito </w:t>
      </w:r>
      <w:r w:rsidRPr="00B25B52">
        <w:rPr>
          <w:rFonts w:eastAsia="Zurich BT" w:cs="Arial"/>
          <w:bCs/>
          <w:sz w:val="20"/>
        </w:rPr>
        <w:t>suspensivo</w:t>
      </w:r>
      <w:r w:rsidRPr="00B25B52">
        <w:rPr>
          <w:rFonts w:cs="Arial"/>
          <w:sz w:val="20"/>
        </w:rPr>
        <w:t>, podendo a autoridade competente, motivadamente e presentes razões de interesse público, atribuir aos demais recursos interpostos, eficácia suspensiva.</w:t>
      </w:r>
    </w:p>
    <w:p w:rsidR="005067B7" w:rsidRPr="00B25B52" w:rsidRDefault="005067B7" w:rsidP="005067B7">
      <w:pPr>
        <w:pStyle w:val="Corpodetexto"/>
        <w:widowControl w:val="0"/>
        <w:numPr>
          <w:ilvl w:val="1"/>
          <w:numId w:val="16"/>
        </w:numPr>
        <w:suppressAutoHyphens/>
        <w:spacing w:before="120" w:after="120" w:line="360" w:lineRule="auto"/>
        <w:ind w:left="425" w:firstLine="0"/>
        <w:rPr>
          <w:rFonts w:cs="Arial"/>
          <w:sz w:val="20"/>
        </w:rPr>
      </w:pPr>
      <w:r w:rsidRPr="00B25B52">
        <w:rPr>
          <w:rFonts w:cs="Arial"/>
          <w:sz w:val="20"/>
        </w:rPr>
        <w:t xml:space="preserve">Os recursos deverão ser encaminhados para o(a) </w:t>
      </w:r>
      <w:r w:rsidR="00AD7BA0">
        <w:rPr>
          <w:rFonts w:cs="Arial"/>
          <w:b/>
          <w:sz w:val="20"/>
        </w:rPr>
        <w:t xml:space="preserve">CPEL – </w:t>
      </w:r>
      <w:r w:rsidR="00AD7BA0">
        <w:rPr>
          <w:rFonts w:cs="Arial"/>
          <w:sz w:val="20"/>
        </w:rPr>
        <w:t>Comissão Permanente de Licitação – Coordenadoria de Gestão de Materiais,</w:t>
      </w:r>
      <w:r w:rsidRPr="00B25B52">
        <w:rPr>
          <w:rFonts w:cs="Arial"/>
          <w:sz w:val="20"/>
        </w:rPr>
        <w:t xml:space="preserve"> instalada no endereço </w:t>
      </w:r>
      <w:r w:rsidR="00AD7BA0">
        <w:rPr>
          <w:rFonts w:cs="Arial"/>
          <w:sz w:val="20"/>
        </w:rPr>
        <w:t>Avenida Senador Filinto Muller, 1555, Portão 4 - Vila Ipiranga - Campo grande/MS</w:t>
      </w:r>
    </w:p>
    <w:p w:rsidR="005067B7" w:rsidRPr="00B25B52" w:rsidRDefault="00EB0BE8" w:rsidP="005067B7">
      <w:pPr>
        <w:pStyle w:val="Corpodetexto"/>
        <w:widowControl w:val="0"/>
        <w:numPr>
          <w:ilvl w:val="1"/>
          <w:numId w:val="16"/>
        </w:numPr>
        <w:suppressAutoHyphens/>
        <w:spacing w:before="120" w:after="120" w:line="360" w:lineRule="auto"/>
        <w:ind w:left="425" w:firstLine="0"/>
        <w:rPr>
          <w:rFonts w:cs="Arial"/>
          <w:sz w:val="20"/>
        </w:rPr>
      </w:pPr>
      <w:r>
        <w:rPr>
          <w:rFonts w:cs="Arial"/>
          <w:sz w:val="20"/>
        </w:rPr>
        <w:t>O recurso será dirigido ao</w:t>
      </w:r>
      <w:r w:rsidR="005067B7" w:rsidRPr="00B25B52">
        <w:rPr>
          <w:rFonts w:cs="Arial"/>
          <w:sz w:val="20"/>
        </w:rPr>
        <w:t xml:space="preserve"> </w:t>
      </w:r>
      <w:r>
        <w:rPr>
          <w:rFonts w:cs="Arial"/>
          <w:sz w:val="20"/>
        </w:rPr>
        <w:t>Coordenador de Gestão de Materiais</w:t>
      </w:r>
      <w:r w:rsidR="005067B7" w:rsidRPr="00B25B52">
        <w:rPr>
          <w:rFonts w:cs="Arial"/>
          <w:sz w:val="20"/>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5067B7" w:rsidRPr="00B25B52" w:rsidRDefault="005067B7" w:rsidP="005067B7">
      <w:pPr>
        <w:pStyle w:val="Corpodetexto"/>
        <w:widowControl w:val="0"/>
        <w:numPr>
          <w:ilvl w:val="1"/>
          <w:numId w:val="16"/>
        </w:numPr>
        <w:suppressAutoHyphens/>
        <w:spacing w:before="120" w:after="120" w:line="360" w:lineRule="auto"/>
        <w:ind w:left="425" w:firstLine="0"/>
        <w:rPr>
          <w:rFonts w:cs="Arial"/>
          <w:sz w:val="20"/>
        </w:rPr>
      </w:pPr>
      <w:r w:rsidRPr="00B25B52">
        <w:rPr>
          <w:rFonts w:cs="Arial"/>
          <w:sz w:val="20"/>
        </w:rPr>
        <w:t>Os recursos interpostos fora do prazo não serão conhecidos.</w:t>
      </w:r>
    </w:p>
    <w:p w:rsidR="005067B7" w:rsidRPr="00B25B52" w:rsidRDefault="005067B7" w:rsidP="00EB0BE8">
      <w:pPr>
        <w:pStyle w:val="PargrafodaLista"/>
        <w:numPr>
          <w:ilvl w:val="0"/>
          <w:numId w:val="16"/>
        </w:numPr>
        <w:shd w:val="clear" w:color="auto" w:fill="D9D9D9" w:themeFill="background1" w:themeFillShade="D9"/>
        <w:spacing w:before="120" w:after="120" w:line="360" w:lineRule="auto"/>
        <w:ind w:left="0" w:firstLine="0"/>
        <w:contextualSpacing w:val="0"/>
        <w:jc w:val="both"/>
        <w:rPr>
          <w:rFonts w:ascii="Arial" w:hAnsi="Arial" w:cs="Arial"/>
          <w:b/>
          <w:sz w:val="20"/>
          <w:szCs w:val="20"/>
        </w:rPr>
      </w:pPr>
      <w:r w:rsidRPr="00B25B52">
        <w:rPr>
          <w:rFonts w:ascii="Arial" w:hAnsi="Arial" w:cs="Arial"/>
          <w:b/>
          <w:bCs/>
          <w:iCs/>
          <w:sz w:val="20"/>
          <w:szCs w:val="20"/>
        </w:rPr>
        <w:t xml:space="preserve">DA GARANTIA DE EXECUÇÃO </w:t>
      </w:r>
    </w:p>
    <w:p w:rsidR="005067B7" w:rsidRPr="00FF7F07" w:rsidRDefault="005067B7" w:rsidP="005067B7">
      <w:pPr>
        <w:pStyle w:val="Corpodetexto"/>
        <w:numPr>
          <w:ilvl w:val="1"/>
          <w:numId w:val="15"/>
        </w:numPr>
        <w:spacing w:before="120" w:after="120" w:line="360" w:lineRule="auto"/>
        <w:ind w:left="425" w:firstLine="0"/>
        <w:rPr>
          <w:rFonts w:cs="Arial"/>
          <w:bCs/>
          <w:iCs/>
          <w:strike/>
          <w:sz w:val="20"/>
        </w:rPr>
      </w:pPr>
      <w:r w:rsidRPr="00FF7F07">
        <w:rPr>
          <w:rFonts w:cs="Arial"/>
          <w:bCs/>
          <w:iCs/>
          <w:strike/>
          <w:sz w:val="20"/>
        </w:rPr>
        <w:t>O adjudicatário, no prazo de ...... (.....dias) após a assinatura do Termo de Contrato, prestará garantia no valor correspondente a ........... (.....) do valor do Contrato, que será liberada de acordo com as condições previstas neste Edital, conforme disposto no art. 56 da Lei nº 8.666, de 1993, desde que cumpridas as obrigações contratuais.</w:t>
      </w:r>
    </w:p>
    <w:p w:rsidR="005067B7" w:rsidRPr="00FF7F07" w:rsidRDefault="005067B7" w:rsidP="005067B7">
      <w:pPr>
        <w:pStyle w:val="Corpodetexto"/>
        <w:widowControl w:val="0"/>
        <w:numPr>
          <w:ilvl w:val="2"/>
          <w:numId w:val="15"/>
        </w:numPr>
        <w:suppressAutoHyphens/>
        <w:spacing w:before="120" w:after="120" w:line="360" w:lineRule="auto"/>
        <w:ind w:left="1134" w:firstLine="0"/>
        <w:rPr>
          <w:rFonts w:cs="Arial"/>
          <w:bCs/>
          <w:iCs/>
          <w:strike/>
          <w:sz w:val="20"/>
        </w:rPr>
      </w:pPr>
      <w:r w:rsidRPr="00FF7F07">
        <w:rPr>
          <w:rFonts w:cs="Arial"/>
          <w:bCs/>
          <w:iCs/>
          <w:strike/>
          <w:sz w:val="20"/>
        </w:rPr>
        <w:t xml:space="preserve">A inobservância do prazo fixado para apresentação da garantia acarretará </w:t>
      </w:r>
      <w:r w:rsidRPr="00FF7F07">
        <w:rPr>
          <w:rFonts w:cs="Arial"/>
          <w:bCs/>
          <w:iCs/>
          <w:strike/>
          <w:sz w:val="20"/>
        </w:rPr>
        <w:lastRenderedPageBreak/>
        <w:t xml:space="preserve">a aplicação de multa de 0,07% (sete centésimos por cento) do valor do contrato por dia de atraso, até o máximo de 2% (dois por cento). </w:t>
      </w:r>
    </w:p>
    <w:p w:rsidR="005067B7" w:rsidRPr="00FF7F07" w:rsidRDefault="005067B7" w:rsidP="005067B7">
      <w:pPr>
        <w:pStyle w:val="Corpodetexto"/>
        <w:widowControl w:val="0"/>
        <w:numPr>
          <w:ilvl w:val="2"/>
          <w:numId w:val="15"/>
        </w:numPr>
        <w:suppressAutoHyphens/>
        <w:spacing w:before="120" w:after="120" w:line="360" w:lineRule="auto"/>
        <w:ind w:left="1134" w:firstLine="0"/>
        <w:rPr>
          <w:rFonts w:cs="Arial"/>
          <w:bCs/>
          <w:iCs/>
          <w:strike/>
          <w:sz w:val="20"/>
        </w:rPr>
      </w:pPr>
      <w:r w:rsidRPr="00FF7F07">
        <w:rPr>
          <w:rFonts w:cs="Arial"/>
          <w:bCs/>
          <w:iCs/>
          <w:strike/>
          <w:sz w:val="20"/>
        </w:rPr>
        <w:t>O atraso superior a 25 (vinte e cinco dias) dias autoriza a Administração a promover a rescisão do contrato por descumprimento ou cumprimento irregular de suas cláusulas conforme dispõem os incisos I e II do art. 78 da Lei n. 8.666, de 1993.</w:t>
      </w:r>
    </w:p>
    <w:p w:rsidR="005067B7" w:rsidRPr="00FF7F07" w:rsidRDefault="005067B7" w:rsidP="005067B7">
      <w:pPr>
        <w:pStyle w:val="Corpodetexto"/>
        <w:numPr>
          <w:ilvl w:val="2"/>
          <w:numId w:val="15"/>
        </w:numPr>
        <w:spacing w:before="120" w:after="120" w:line="360" w:lineRule="auto"/>
        <w:ind w:left="1134" w:firstLine="0"/>
        <w:rPr>
          <w:rFonts w:cs="Arial"/>
          <w:bCs/>
          <w:iCs/>
          <w:strike/>
          <w:sz w:val="20"/>
        </w:rPr>
      </w:pPr>
      <w:r w:rsidRPr="00FF7F07">
        <w:rPr>
          <w:rFonts w:cs="Arial"/>
          <w:bCs/>
          <w:iCs/>
          <w:strike/>
          <w:sz w:val="20"/>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5067B7" w:rsidRPr="00FF7F07" w:rsidRDefault="005067B7" w:rsidP="005067B7">
      <w:pPr>
        <w:pStyle w:val="Corpodetexto"/>
        <w:widowControl w:val="0"/>
        <w:numPr>
          <w:ilvl w:val="1"/>
          <w:numId w:val="15"/>
        </w:numPr>
        <w:suppressAutoHyphens/>
        <w:spacing w:before="120" w:after="120" w:line="360" w:lineRule="auto"/>
        <w:ind w:left="425" w:firstLine="0"/>
        <w:rPr>
          <w:rFonts w:cs="Arial"/>
          <w:bCs/>
          <w:iCs/>
          <w:strike/>
          <w:sz w:val="20"/>
        </w:rPr>
      </w:pPr>
      <w:r w:rsidRPr="00FF7F07">
        <w:rPr>
          <w:rFonts w:cs="Arial"/>
          <w:bCs/>
          <w:iCs/>
          <w:strike/>
          <w:sz w:val="20"/>
        </w:rPr>
        <w:t>A validade da garantia, qualquer que seja a modalidade escolhida, deverá abranger um período mínimo de três meses após o término da vigência contratual.</w:t>
      </w:r>
    </w:p>
    <w:p w:rsidR="005067B7" w:rsidRPr="00FF7F07" w:rsidRDefault="005067B7" w:rsidP="005067B7">
      <w:pPr>
        <w:numPr>
          <w:ilvl w:val="1"/>
          <w:numId w:val="15"/>
        </w:numPr>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 xml:space="preserve">A garantia assegurará, qualquer que seja a modalidade escolhida, o pagamento de: </w:t>
      </w:r>
    </w:p>
    <w:p w:rsidR="005067B7" w:rsidRPr="00FF7F07" w:rsidRDefault="005067B7" w:rsidP="005067B7">
      <w:pPr>
        <w:numPr>
          <w:ilvl w:val="2"/>
          <w:numId w:val="15"/>
        </w:numPr>
        <w:tabs>
          <w:tab w:val="left" w:pos="1440"/>
        </w:tabs>
        <w:autoSpaceDE w:val="0"/>
        <w:snapToGrid w:val="0"/>
        <w:spacing w:before="120" w:after="120" w:line="360" w:lineRule="auto"/>
        <w:ind w:left="1134" w:firstLine="0"/>
        <w:jc w:val="both"/>
        <w:rPr>
          <w:rFonts w:ascii="Arial" w:hAnsi="Arial" w:cs="Arial"/>
          <w:bCs/>
          <w:iCs/>
          <w:strike/>
          <w:sz w:val="20"/>
          <w:szCs w:val="20"/>
        </w:rPr>
      </w:pPr>
      <w:r w:rsidRPr="00FF7F07">
        <w:rPr>
          <w:rFonts w:ascii="Arial" w:hAnsi="Arial" w:cs="Arial"/>
          <w:bCs/>
          <w:iCs/>
          <w:strike/>
          <w:sz w:val="20"/>
          <w:szCs w:val="20"/>
        </w:rPr>
        <w:t xml:space="preserve">prejuízos advindos do não cumprimento do objeto do contrato; </w:t>
      </w:r>
    </w:p>
    <w:p w:rsidR="005067B7" w:rsidRPr="00FF7F07" w:rsidRDefault="005067B7" w:rsidP="005067B7">
      <w:pPr>
        <w:numPr>
          <w:ilvl w:val="2"/>
          <w:numId w:val="15"/>
        </w:numPr>
        <w:tabs>
          <w:tab w:val="left" w:pos="1440"/>
        </w:tabs>
        <w:autoSpaceDE w:val="0"/>
        <w:snapToGrid w:val="0"/>
        <w:spacing w:before="120" w:after="120" w:line="360" w:lineRule="auto"/>
        <w:ind w:left="1134" w:firstLine="0"/>
        <w:jc w:val="both"/>
        <w:rPr>
          <w:rFonts w:ascii="Arial" w:hAnsi="Arial" w:cs="Arial"/>
          <w:bCs/>
          <w:iCs/>
          <w:strike/>
          <w:sz w:val="20"/>
          <w:szCs w:val="20"/>
        </w:rPr>
      </w:pPr>
      <w:r w:rsidRPr="00FF7F07">
        <w:rPr>
          <w:rFonts w:ascii="Arial" w:hAnsi="Arial" w:cs="Arial"/>
          <w:bCs/>
          <w:iCs/>
          <w:strike/>
          <w:sz w:val="20"/>
          <w:szCs w:val="20"/>
        </w:rPr>
        <w:t>prejuízos diretos causados à Administração decorrentes de culpa ou dolo durante a execução do contrato;</w:t>
      </w:r>
    </w:p>
    <w:p w:rsidR="005067B7" w:rsidRPr="00FF7F07" w:rsidRDefault="005067B7" w:rsidP="005067B7">
      <w:pPr>
        <w:numPr>
          <w:ilvl w:val="2"/>
          <w:numId w:val="15"/>
        </w:numPr>
        <w:tabs>
          <w:tab w:val="left" w:pos="1440"/>
        </w:tabs>
        <w:autoSpaceDE w:val="0"/>
        <w:snapToGrid w:val="0"/>
        <w:spacing w:before="120" w:after="120" w:line="360" w:lineRule="auto"/>
        <w:ind w:left="1134" w:firstLine="0"/>
        <w:jc w:val="both"/>
        <w:rPr>
          <w:rFonts w:ascii="Arial" w:hAnsi="Arial" w:cs="Arial"/>
          <w:bCs/>
          <w:iCs/>
          <w:strike/>
          <w:sz w:val="20"/>
          <w:szCs w:val="20"/>
        </w:rPr>
      </w:pPr>
      <w:r w:rsidRPr="00FF7F07">
        <w:rPr>
          <w:rFonts w:ascii="Arial" w:hAnsi="Arial" w:cs="Arial"/>
          <w:bCs/>
          <w:iCs/>
          <w:strike/>
          <w:sz w:val="20"/>
          <w:szCs w:val="20"/>
        </w:rPr>
        <w:t xml:space="preserve">multas moratórias e punitivas aplicadas pela Administração à contratada; e  </w:t>
      </w:r>
    </w:p>
    <w:p w:rsidR="005067B7" w:rsidRPr="00FF7F07" w:rsidRDefault="005067B7" w:rsidP="005067B7">
      <w:pPr>
        <w:numPr>
          <w:ilvl w:val="2"/>
          <w:numId w:val="15"/>
        </w:numPr>
        <w:tabs>
          <w:tab w:val="left" w:pos="1440"/>
        </w:tabs>
        <w:autoSpaceDE w:val="0"/>
        <w:snapToGrid w:val="0"/>
        <w:spacing w:before="120" w:after="120" w:line="360" w:lineRule="auto"/>
        <w:ind w:left="1134" w:firstLine="0"/>
        <w:jc w:val="both"/>
        <w:rPr>
          <w:rFonts w:ascii="Arial" w:hAnsi="Arial" w:cs="Arial"/>
          <w:bCs/>
          <w:iCs/>
          <w:strike/>
          <w:sz w:val="20"/>
          <w:szCs w:val="20"/>
        </w:rPr>
      </w:pPr>
      <w:r w:rsidRPr="00FF7F07">
        <w:rPr>
          <w:rFonts w:ascii="Arial" w:hAnsi="Arial" w:cs="Arial"/>
          <w:bCs/>
          <w:iCs/>
          <w:strike/>
          <w:sz w:val="20"/>
          <w:szCs w:val="20"/>
        </w:rPr>
        <w:t>obrigações trabalhistas e previdenciárias de qualquer natureza, não adimplidas pela contratada, quando couber.</w:t>
      </w:r>
    </w:p>
    <w:p w:rsidR="005067B7" w:rsidRPr="00FF7F07" w:rsidRDefault="005067B7" w:rsidP="005067B7">
      <w:pPr>
        <w:numPr>
          <w:ilvl w:val="1"/>
          <w:numId w:val="15"/>
        </w:numPr>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A modalidade seguro-garantia somente será aceita se contemplar todos os eventos indicados no item anterior, mencionados no art. 19, XIX, b da IN SLTI/MPOG 02/2008, observada a legislação que rege a matéria.</w:t>
      </w:r>
    </w:p>
    <w:p w:rsidR="005067B7" w:rsidRPr="00FF7F07" w:rsidRDefault="005067B7" w:rsidP="005067B7">
      <w:pPr>
        <w:numPr>
          <w:ilvl w:val="1"/>
          <w:numId w:val="15"/>
        </w:numPr>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 xml:space="preserve">A garantia em dinheiro deverá ser efetuada em favor da Contratante, em conta específica na Caixa Econômica Federal, com correção monetária. </w:t>
      </w:r>
    </w:p>
    <w:p w:rsidR="005067B7" w:rsidRPr="00FF7F07" w:rsidRDefault="005067B7" w:rsidP="005067B7">
      <w:pPr>
        <w:numPr>
          <w:ilvl w:val="1"/>
          <w:numId w:val="15"/>
        </w:numPr>
        <w:spacing w:before="120" w:after="120" w:line="360" w:lineRule="auto"/>
        <w:ind w:left="425" w:firstLine="0"/>
        <w:jc w:val="both"/>
        <w:rPr>
          <w:rFonts w:ascii="Arial" w:hAnsi="Arial" w:cs="Arial"/>
          <w:bCs/>
          <w:iCs/>
          <w:strike/>
          <w:sz w:val="20"/>
          <w:szCs w:val="20"/>
        </w:rPr>
      </w:pPr>
      <w:r w:rsidRPr="00FF7F07">
        <w:rPr>
          <w:rFonts w:ascii="Arial" w:hAnsi="Arial" w:cs="Arial"/>
          <w:strike/>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No caso de garantia na modalidade de fiança bancária, deverá constar expressa renúncia do fiador aos benefícios do artigo 827 do Código Civil.</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strike/>
          <w:sz w:val="20"/>
          <w:szCs w:val="20"/>
          <w:lang w:eastAsia="en-US"/>
        </w:rPr>
        <w:lastRenderedPageBreak/>
        <w:t>No caso de alteração do valor do contrato, ou prorrogação de sua vigência, a garantia deverá ser readequada ou renovada nas mesmas condições.</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Se o valor da garantia for utilizado total ou parcialmente em pagamento de qualquer obrigação, a Contratada obriga-se a fazer a respectiva reposição no prazo máximo de .......... (......) dias úteis, contados da data em que for notificada.</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A Contratante executará a garantia na forma prevista na legislação que rege a matéria.</w:t>
      </w:r>
    </w:p>
    <w:p w:rsidR="005067B7" w:rsidRPr="00FF7F07" w:rsidRDefault="005067B7" w:rsidP="005067B7">
      <w:pPr>
        <w:widowControl w:val="0"/>
        <w:numPr>
          <w:ilvl w:val="1"/>
          <w:numId w:val="15"/>
        </w:numPr>
        <w:suppressAutoHyphens/>
        <w:spacing w:before="120" w:after="120" w:line="360" w:lineRule="auto"/>
        <w:ind w:left="425" w:firstLine="0"/>
        <w:jc w:val="both"/>
        <w:rPr>
          <w:rFonts w:ascii="Arial" w:hAnsi="Arial" w:cs="Arial"/>
          <w:bCs/>
          <w:iCs/>
          <w:strike/>
          <w:sz w:val="20"/>
          <w:szCs w:val="20"/>
        </w:rPr>
      </w:pPr>
      <w:r w:rsidRPr="00FF7F07">
        <w:rPr>
          <w:rFonts w:ascii="Arial" w:hAnsi="Arial" w:cs="Arial"/>
          <w:bCs/>
          <w:iCs/>
          <w:strike/>
          <w:sz w:val="20"/>
          <w:szCs w:val="20"/>
        </w:rPr>
        <w:t>Será considerada extinta a garantia:</w:t>
      </w:r>
    </w:p>
    <w:p w:rsidR="005067B7" w:rsidRPr="00FF7F07" w:rsidRDefault="005067B7" w:rsidP="005067B7">
      <w:pPr>
        <w:widowControl w:val="0"/>
        <w:numPr>
          <w:ilvl w:val="2"/>
          <w:numId w:val="15"/>
        </w:numPr>
        <w:suppressAutoHyphens/>
        <w:spacing w:before="120" w:after="120" w:line="360" w:lineRule="auto"/>
        <w:ind w:left="1134" w:firstLine="0"/>
        <w:jc w:val="both"/>
        <w:rPr>
          <w:rFonts w:ascii="Arial" w:hAnsi="Arial" w:cs="Arial"/>
          <w:bCs/>
          <w:iCs/>
          <w:strike/>
          <w:sz w:val="20"/>
          <w:szCs w:val="20"/>
        </w:rPr>
      </w:pPr>
      <w:r w:rsidRPr="00FF7F07">
        <w:rPr>
          <w:rFonts w:ascii="Arial" w:hAnsi="Arial" w:cs="Arial"/>
          <w:bCs/>
          <w:iCs/>
          <w:strike/>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5067B7" w:rsidRPr="00B25B52" w:rsidRDefault="005067B7" w:rsidP="005067B7">
      <w:pPr>
        <w:pStyle w:val="Corpodetexto"/>
        <w:widowControl w:val="0"/>
        <w:numPr>
          <w:ilvl w:val="2"/>
          <w:numId w:val="15"/>
        </w:numPr>
        <w:suppressAutoHyphens/>
        <w:spacing w:before="120" w:after="120" w:line="360" w:lineRule="auto"/>
        <w:ind w:left="1134" w:firstLine="0"/>
        <w:rPr>
          <w:rFonts w:cs="Arial"/>
          <w:bCs/>
          <w:iCs/>
          <w:sz w:val="20"/>
        </w:rPr>
      </w:pPr>
      <w:r w:rsidRPr="00FF7F07">
        <w:rPr>
          <w:rFonts w:cs="Arial"/>
          <w:bCs/>
          <w:iCs/>
          <w:strike/>
          <w:sz w:val="20"/>
        </w:rPr>
        <w:t>no prazo de 03 (três) meses após o término da vigência do contrato, caso a Administração não comunique a ocorrência de sinistros, quando o prazo será ampliado, nos termos da comunicação.</w:t>
      </w:r>
    </w:p>
    <w:p w:rsidR="005067B7" w:rsidRPr="00B25B52" w:rsidRDefault="005067B7" w:rsidP="00FF7F07">
      <w:pPr>
        <w:pStyle w:val="PargrafodaLista"/>
        <w:numPr>
          <w:ilvl w:val="0"/>
          <w:numId w:val="15"/>
        </w:numPr>
        <w:shd w:val="clear" w:color="auto" w:fill="D9D9D9" w:themeFill="background1" w:themeFillShade="D9"/>
        <w:spacing w:before="120" w:after="120" w:line="360" w:lineRule="auto"/>
        <w:ind w:right="-17"/>
        <w:contextualSpacing w:val="0"/>
        <w:jc w:val="both"/>
        <w:rPr>
          <w:rFonts w:ascii="Arial" w:hAnsi="Arial" w:cs="Arial"/>
          <w:b/>
          <w:sz w:val="20"/>
          <w:szCs w:val="20"/>
        </w:rPr>
      </w:pPr>
      <w:r w:rsidRPr="00B25B52">
        <w:rPr>
          <w:rFonts w:ascii="Arial" w:hAnsi="Arial" w:cs="Arial"/>
          <w:b/>
          <w:sz w:val="20"/>
          <w:szCs w:val="20"/>
        </w:rPr>
        <w:t>DO TERMO DE CONTRATO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 xml:space="preserve">Após a homologação da licitação, em sendo realizada a contratação, deverá </w:t>
      </w:r>
      <w:r w:rsidRPr="00B25B52">
        <w:rPr>
          <w:rStyle w:val="Manoel"/>
          <w:color w:val="auto"/>
        </w:rPr>
        <w:t xml:space="preserve">ser </w:t>
      </w:r>
      <w:r w:rsidRPr="00B25B52">
        <w:rPr>
          <w:rFonts w:cs="Arial"/>
          <w:bCs/>
          <w:iCs/>
          <w:sz w:val="20"/>
        </w:rPr>
        <w:t xml:space="preserve">firmado Termo de Contrato, prorrogável na forma dos arts. 57, § 1° </w:t>
      </w:r>
      <w:r w:rsidRPr="00B25B52">
        <w:rPr>
          <w:rStyle w:val="Manoel"/>
          <w:color w:val="auto"/>
        </w:rPr>
        <w:t>e 79, §5º</w:t>
      </w:r>
      <w:r w:rsidRPr="00B25B52">
        <w:rPr>
          <w:rFonts w:cs="Arial"/>
          <w:bCs/>
          <w:iCs/>
          <w:sz w:val="20"/>
        </w:rPr>
        <w:t xml:space="preserve"> da Lei n° 8.666/93.</w:t>
      </w:r>
    </w:p>
    <w:p w:rsidR="005067B7" w:rsidRPr="00B25B52" w:rsidRDefault="005067B7" w:rsidP="005067B7">
      <w:pPr>
        <w:pStyle w:val="Corpodetexto"/>
        <w:numPr>
          <w:ilvl w:val="2"/>
          <w:numId w:val="15"/>
        </w:numPr>
        <w:spacing w:before="120" w:after="120" w:line="360" w:lineRule="auto"/>
        <w:ind w:left="1134" w:firstLine="0"/>
        <w:rPr>
          <w:rFonts w:cs="Arial"/>
          <w:sz w:val="20"/>
        </w:rPr>
      </w:pPr>
      <w:r w:rsidRPr="00B25B52">
        <w:rPr>
          <w:rFonts w:cs="Arial"/>
          <w:sz w:val="20"/>
        </w:rPr>
        <w:t xml:space="preserve">O adjudicatário terá o prazo de </w:t>
      </w:r>
      <w:r w:rsidR="00FF7F07">
        <w:rPr>
          <w:rFonts w:cs="Arial"/>
          <w:sz w:val="20"/>
        </w:rPr>
        <w:t xml:space="preserve">7 </w:t>
      </w:r>
      <w:r w:rsidRPr="00B25B52">
        <w:rPr>
          <w:rFonts w:cs="Arial"/>
          <w:sz w:val="20"/>
        </w:rPr>
        <w:t>(</w:t>
      </w:r>
      <w:r w:rsidR="00FF7F07">
        <w:rPr>
          <w:rFonts w:cs="Arial"/>
          <w:sz w:val="20"/>
        </w:rPr>
        <w:t>sete</w:t>
      </w:r>
      <w:r w:rsidRPr="00B25B52">
        <w:rPr>
          <w:rFonts w:cs="Arial"/>
          <w:sz w:val="20"/>
        </w:rPr>
        <w:t>) dias úteis</w:t>
      </w:r>
      <w:r w:rsidRPr="00B25B52">
        <w:rPr>
          <w:rStyle w:val="Manoel"/>
          <w:color w:val="auto"/>
        </w:rPr>
        <w:t>,</w:t>
      </w:r>
      <w:r w:rsidRPr="00B25B52">
        <w:rPr>
          <w:rFonts w:cs="Arial"/>
          <w:sz w:val="20"/>
        </w:rPr>
        <w:t xml:space="preserve"> contados a partir da data de sua convocação, para assinar o Termo de Contrato, sob pena de decair do direito à contratação, sem prejuízo das sanções previstas neste Edital. </w:t>
      </w:r>
    </w:p>
    <w:p w:rsidR="005067B7" w:rsidRPr="005526EB" w:rsidRDefault="005067B7" w:rsidP="005067B7">
      <w:pPr>
        <w:pStyle w:val="Corpodetexto"/>
        <w:widowControl w:val="0"/>
        <w:numPr>
          <w:ilvl w:val="2"/>
          <w:numId w:val="15"/>
        </w:numPr>
        <w:suppressAutoHyphens/>
        <w:spacing w:before="120" w:after="120" w:line="360" w:lineRule="auto"/>
        <w:ind w:left="1134" w:firstLine="0"/>
        <w:rPr>
          <w:rFonts w:cs="Arial"/>
          <w:strike/>
          <w:sz w:val="20"/>
        </w:rPr>
      </w:pPr>
      <w:r w:rsidRPr="005526EB">
        <w:rPr>
          <w:rFonts w:cs="Arial"/>
          <w:strike/>
          <w:sz w:val="20"/>
        </w:rPr>
        <w:t>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 (.....) dias, a contar da data de seu recebimento.</w:t>
      </w:r>
    </w:p>
    <w:p w:rsidR="005067B7" w:rsidRPr="00B25B52" w:rsidRDefault="005067B7" w:rsidP="005067B7">
      <w:pPr>
        <w:pStyle w:val="Corpodetexto"/>
        <w:widowControl w:val="0"/>
        <w:numPr>
          <w:ilvl w:val="2"/>
          <w:numId w:val="15"/>
        </w:numPr>
        <w:suppressAutoHyphens/>
        <w:spacing w:before="120" w:after="120" w:line="360" w:lineRule="auto"/>
        <w:ind w:left="1134" w:firstLine="0"/>
        <w:rPr>
          <w:rFonts w:cs="Arial"/>
          <w:sz w:val="20"/>
        </w:rPr>
      </w:pPr>
      <w:r w:rsidRPr="00B25B52">
        <w:rPr>
          <w:rStyle w:val="Manoel"/>
          <w:color w:val="auto"/>
        </w:rPr>
        <w:t>O prazo para assinatura e devolução do Termo de Contrato</w:t>
      </w:r>
      <w:r w:rsidRPr="00B25B52">
        <w:rPr>
          <w:rFonts w:cs="Arial"/>
          <w:sz w:val="20"/>
        </w:rPr>
        <w:t xml:space="preserve"> poderá ser prorrogado, por igual período, por solicitação justificada do adjudicatário e aceita pela Administração.</w:t>
      </w:r>
    </w:p>
    <w:p w:rsidR="005067B7" w:rsidRPr="00B25B52" w:rsidRDefault="005067B7" w:rsidP="005067B7">
      <w:pPr>
        <w:pStyle w:val="Corpodetexto"/>
        <w:widowControl w:val="0"/>
        <w:numPr>
          <w:ilvl w:val="1"/>
          <w:numId w:val="15"/>
        </w:numPr>
        <w:suppressAutoHyphens/>
        <w:spacing w:before="120" w:after="120" w:line="360" w:lineRule="auto"/>
        <w:ind w:left="425" w:firstLine="0"/>
        <w:rPr>
          <w:rStyle w:val="Manoel"/>
          <w:color w:val="auto"/>
        </w:rPr>
      </w:pPr>
      <w:r w:rsidRPr="00B25B52">
        <w:rPr>
          <w:rFonts w:cs="Arial"/>
          <w:sz w:val="20"/>
        </w:rPr>
        <w:t xml:space="preserve">Antes da assinatura do Termo de Contrato, a Administração realizará consulta “on line” ao SICAF e ao Cadastro Informativo de Créditos não Quitados - CADIN, cujos resultados serão anexados aos autos do processo. </w:t>
      </w:r>
      <w:r w:rsidRPr="00B25B52">
        <w:rPr>
          <w:rStyle w:val="Manoel"/>
          <w:color w:val="auto"/>
        </w:rPr>
        <w:t>Tão-somente a inscrição no CADIN não determina a impossibilidade de contratar.</w:t>
      </w:r>
    </w:p>
    <w:p w:rsidR="005067B7" w:rsidRPr="00B25B52" w:rsidRDefault="005067B7" w:rsidP="005067B7">
      <w:pPr>
        <w:pStyle w:val="Corpodetexto"/>
        <w:numPr>
          <w:ilvl w:val="2"/>
          <w:numId w:val="15"/>
        </w:numPr>
        <w:spacing w:before="120" w:after="120" w:line="360" w:lineRule="auto"/>
        <w:ind w:left="1134" w:firstLine="0"/>
        <w:rPr>
          <w:rFonts w:cs="Arial"/>
          <w:sz w:val="20"/>
        </w:rPr>
      </w:pPr>
      <w:r w:rsidRPr="00B25B52">
        <w:rPr>
          <w:rFonts w:cs="Arial"/>
          <w:sz w:val="20"/>
        </w:rPr>
        <w:lastRenderedPageBreak/>
        <w:t>Na hipótese de irregularidade do registro no SICAF, o contratado deverá regularizar a sua situação perante o cadastro no prazo de até 05 (cinco) dias, sob pena de aplicação das penalidades previstas no edital e anexos.</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 xml:space="preserve">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 </w:t>
      </w:r>
    </w:p>
    <w:p w:rsidR="005067B7" w:rsidRPr="00B25B52" w:rsidRDefault="005067B7" w:rsidP="005526EB">
      <w:pPr>
        <w:pStyle w:val="Corpodetexto"/>
        <w:numPr>
          <w:ilvl w:val="0"/>
          <w:numId w:val="15"/>
        </w:numPr>
        <w:shd w:val="clear" w:color="auto" w:fill="D9D9D9" w:themeFill="background1" w:themeFillShade="D9"/>
        <w:spacing w:before="120" w:after="120" w:line="360" w:lineRule="auto"/>
        <w:ind w:left="0" w:firstLine="0"/>
        <w:rPr>
          <w:rFonts w:cs="Arial"/>
          <w:b/>
          <w:sz w:val="20"/>
        </w:rPr>
      </w:pPr>
      <w:r w:rsidRPr="00B25B52">
        <w:rPr>
          <w:rFonts w:cs="Arial"/>
          <w:b/>
          <w:sz w:val="20"/>
        </w:rPr>
        <w:t>DO REAJUSTE</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5526EB">
        <w:rPr>
          <w:rFonts w:cs="Arial"/>
          <w:b/>
          <w:sz w:val="20"/>
        </w:rPr>
        <w:t xml:space="preserve">IGPM, </w:t>
      </w:r>
      <w:r w:rsidR="005526EB">
        <w:rPr>
          <w:rFonts w:cs="Arial"/>
          <w:sz w:val="20"/>
        </w:rPr>
        <w:t>da Fundação Getúlio Vargas - FGV</w:t>
      </w:r>
      <w:r w:rsidRPr="00B25B52">
        <w:rPr>
          <w:rFonts w:cs="Arial"/>
          <w:sz w:val="20"/>
        </w:rPr>
        <w:t xml:space="preserve"> ou outro que vier a substituí-lo, e afetará exclusivamente as etapas/parcelas do empreendimento cujo atraso não decorra de culpa da contratada.</w:t>
      </w:r>
    </w:p>
    <w:p w:rsidR="005067B7" w:rsidRPr="00B25B52" w:rsidRDefault="005067B7" w:rsidP="00B34D6C">
      <w:pPr>
        <w:pStyle w:val="Corpodetexto"/>
        <w:widowControl w:val="0"/>
        <w:numPr>
          <w:ilvl w:val="0"/>
          <w:numId w:val="15"/>
        </w:numPr>
        <w:shd w:val="clear" w:color="auto" w:fill="D9D9D9" w:themeFill="background1" w:themeFillShade="D9"/>
        <w:suppressAutoHyphens/>
        <w:spacing w:before="120" w:after="120" w:line="360" w:lineRule="auto"/>
        <w:rPr>
          <w:rFonts w:cs="Arial"/>
          <w:b/>
          <w:sz w:val="20"/>
        </w:rPr>
      </w:pPr>
      <w:r w:rsidRPr="00B25B52">
        <w:rPr>
          <w:rFonts w:cs="Arial"/>
          <w:b/>
          <w:sz w:val="20"/>
        </w:rPr>
        <w:t>DA ENTREGA E DO RECEBIMENTO DO OBJETO E DA FISCALIZAÇÃO</w:t>
      </w:r>
    </w:p>
    <w:p w:rsidR="005067B7" w:rsidRPr="00B34D6C"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34D6C">
        <w:rPr>
          <w:rFonts w:cs="Arial"/>
          <w:strike/>
          <w:sz w:val="20"/>
          <w:lang w:eastAsia="en-US"/>
        </w:rPr>
        <w:t>Os critérios de recebimento e aceitação do objeto e de fiscalização estão previstos no Instrumento do Contrato, ANEXO (......)</w:t>
      </w:r>
      <w:r w:rsidR="008845F5">
        <w:rPr>
          <w:rFonts w:cs="Arial"/>
          <w:strike/>
          <w:sz w:val="20"/>
          <w:lang w:eastAsia="en-US"/>
        </w:rPr>
        <w:t>.</w:t>
      </w:r>
    </w:p>
    <w:p w:rsidR="005067B7" w:rsidRPr="00B25B52" w:rsidRDefault="005067B7" w:rsidP="00B34D6C">
      <w:pPr>
        <w:pStyle w:val="Corpodetexto"/>
        <w:widowControl w:val="0"/>
        <w:numPr>
          <w:ilvl w:val="0"/>
          <w:numId w:val="15"/>
        </w:numPr>
        <w:shd w:val="clear" w:color="auto" w:fill="D9D9D9" w:themeFill="background1" w:themeFillShade="D9"/>
        <w:suppressAutoHyphens/>
        <w:spacing w:before="120" w:after="120" w:line="360" w:lineRule="auto"/>
        <w:rPr>
          <w:rFonts w:cs="Arial"/>
          <w:b/>
          <w:sz w:val="20"/>
        </w:rPr>
      </w:pPr>
      <w:r w:rsidRPr="00B25B52">
        <w:rPr>
          <w:rFonts w:cs="Arial"/>
          <w:b/>
          <w:sz w:val="20"/>
          <w:lang w:eastAsia="en-US"/>
        </w:rPr>
        <w:t>DAS OBRIGAÇÕES DA CONTRATANTE E DA CONTRATADA</w:t>
      </w:r>
    </w:p>
    <w:p w:rsidR="005067B7" w:rsidRPr="00B25B52" w:rsidRDefault="005067B7" w:rsidP="005067B7">
      <w:pPr>
        <w:pStyle w:val="Corpodetexto"/>
        <w:widowControl w:val="0"/>
        <w:numPr>
          <w:ilvl w:val="1"/>
          <w:numId w:val="15"/>
        </w:numPr>
        <w:suppressAutoHyphens/>
        <w:spacing w:before="120" w:after="120" w:line="360" w:lineRule="auto"/>
        <w:ind w:left="425" w:firstLine="0"/>
        <w:rPr>
          <w:rStyle w:val="Manoel"/>
          <w:color w:val="auto"/>
        </w:rPr>
      </w:pPr>
      <w:r w:rsidRPr="00B25B52">
        <w:rPr>
          <w:rFonts w:cs="Arial"/>
          <w:sz w:val="20"/>
        </w:rPr>
        <w:t xml:space="preserve">As obrigações da Contratante e da Contratada </w:t>
      </w:r>
      <w:r w:rsidRPr="00B25B52">
        <w:rPr>
          <w:rFonts w:cs="Arial"/>
          <w:sz w:val="20"/>
          <w:lang w:eastAsia="en-US"/>
        </w:rPr>
        <w:t xml:space="preserve">são as estabelecidas neste Edital e seus anexos, na proposta apresentada e no </w:t>
      </w:r>
      <w:r w:rsidR="00B34D6C">
        <w:rPr>
          <w:rFonts w:cs="Arial"/>
          <w:sz w:val="20"/>
          <w:lang w:eastAsia="en-US"/>
        </w:rPr>
        <w:t>Instrumento do Contrato – ANEXO IX.</w:t>
      </w:r>
    </w:p>
    <w:p w:rsidR="005067B7" w:rsidRPr="00B25B52" w:rsidRDefault="005067B7" w:rsidP="00B34D6C">
      <w:pPr>
        <w:pStyle w:val="Corpodetexto"/>
        <w:widowControl w:val="0"/>
        <w:numPr>
          <w:ilvl w:val="0"/>
          <w:numId w:val="15"/>
        </w:numPr>
        <w:shd w:val="clear" w:color="auto" w:fill="D9D9D9" w:themeFill="background1" w:themeFillShade="D9"/>
        <w:suppressAutoHyphens/>
        <w:spacing w:before="120" w:after="120" w:line="360" w:lineRule="auto"/>
        <w:rPr>
          <w:rFonts w:cs="Arial"/>
          <w:b/>
          <w:sz w:val="20"/>
        </w:rPr>
      </w:pPr>
      <w:r w:rsidRPr="00B25B52">
        <w:rPr>
          <w:rFonts w:cs="Arial"/>
          <w:b/>
          <w:sz w:val="20"/>
        </w:rPr>
        <w:t>DAS HIPÓTESES DE RESCISÃO CONTRATUAL</w:t>
      </w:r>
    </w:p>
    <w:p w:rsidR="005067B7" w:rsidRPr="00B25B52" w:rsidRDefault="005067B7" w:rsidP="005067B7">
      <w:pPr>
        <w:widowControl w:val="0"/>
        <w:numPr>
          <w:ilvl w:val="1"/>
          <w:numId w:val="15"/>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 xml:space="preserve">As hipóteses de rescisão do ajuste, bem como a disciplina aplicável em tais casos, são aquelas previstas no instrumento de Contrato, nos termos dos artigos 78 a 80 da Lei n. 8.666, de 1993. </w:t>
      </w:r>
    </w:p>
    <w:p w:rsidR="005067B7" w:rsidRPr="00B25B52" w:rsidRDefault="005067B7" w:rsidP="005067B7">
      <w:pPr>
        <w:widowControl w:val="0"/>
        <w:numPr>
          <w:ilvl w:val="1"/>
          <w:numId w:val="15"/>
        </w:numPr>
        <w:suppressAutoHyphens/>
        <w:spacing w:before="120" w:after="120" w:line="360" w:lineRule="auto"/>
        <w:ind w:left="425" w:firstLine="0"/>
        <w:jc w:val="both"/>
        <w:rPr>
          <w:rFonts w:ascii="Arial" w:hAnsi="Arial" w:cs="Arial"/>
          <w:sz w:val="20"/>
          <w:szCs w:val="20"/>
        </w:rPr>
      </w:pPr>
      <w:r w:rsidRPr="00B25B52">
        <w:rPr>
          <w:rFonts w:ascii="Arial" w:hAnsi="Arial" w:cs="Arial"/>
          <w:sz w:val="20"/>
          <w:szCs w:val="20"/>
        </w:rPr>
        <w:t>O termo de rescisão deverá indicar, conforme o caso:</w:t>
      </w:r>
    </w:p>
    <w:p w:rsidR="005067B7" w:rsidRPr="00B25B52" w:rsidRDefault="005067B7" w:rsidP="005067B7">
      <w:pPr>
        <w:widowControl w:val="0"/>
        <w:numPr>
          <w:ilvl w:val="2"/>
          <w:numId w:val="15"/>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Balanço dos eventos contratuais já cumpridos ou parcialmente cumpridos;</w:t>
      </w:r>
    </w:p>
    <w:p w:rsidR="005067B7" w:rsidRPr="00B25B52" w:rsidRDefault="005067B7" w:rsidP="005067B7">
      <w:pPr>
        <w:widowControl w:val="0"/>
        <w:numPr>
          <w:ilvl w:val="2"/>
          <w:numId w:val="15"/>
        </w:numPr>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 xml:space="preserve">Relação dos pagamentos já </w:t>
      </w:r>
      <w:r w:rsidR="00AD7826">
        <w:rPr>
          <w:rFonts w:ascii="Arial" w:hAnsi="Arial" w:cs="Arial"/>
          <w:sz w:val="20"/>
          <w:szCs w:val="20"/>
        </w:rPr>
        <w:t>recebidos</w:t>
      </w:r>
      <w:r w:rsidRPr="00B25B52">
        <w:rPr>
          <w:rFonts w:ascii="Arial" w:hAnsi="Arial" w:cs="Arial"/>
          <w:sz w:val="20"/>
          <w:szCs w:val="20"/>
        </w:rPr>
        <w:t xml:space="preserve"> e ainda </w:t>
      </w:r>
      <w:r w:rsidR="00AD7826">
        <w:rPr>
          <w:rFonts w:ascii="Arial" w:hAnsi="Arial" w:cs="Arial"/>
          <w:sz w:val="20"/>
          <w:szCs w:val="20"/>
        </w:rPr>
        <w:t>a receber</w:t>
      </w:r>
      <w:r w:rsidRPr="00B25B52">
        <w:rPr>
          <w:rFonts w:ascii="Arial" w:hAnsi="Arial" w:cs="Arial"/>
          <w:sz w:val="20"/>
          <w:szCs w:val="20"/>
        </w:rPr>
        <w:t>;</w:t>
      </w:r>
    </w:p>
    <w:p w:rsidR="005067B7" w:rsidRPr="00B25B52" w:rsidRDefault="005067B7" w:rsidP="005067B7">
      <w:pPr>
        <w:pStyle w:val="Corpodetexto"/>
        <w:widowControl w:val="0"/>
        <w:numPr>
          <w:ilvl w:val="2"/>
          <w:numId w:val="15"/>
        </w:numPr>
        <w:suppressAutoHyphens/>
        <w:spacing w:before="120" w:after="120" w:line="360" w:lineRule="auto"/>
        <w:ind w:left="1134" w:firstLine="0"/>
        <w:rPr>
          <w:rFonts w:cs="Arial"/>
          <w:sz w:val="20"/>
        </w:rPr>
      </w:pPr>
      <w:r w:rsidRPr="00B25B52">
        <w:rPr>
          <w:rFonts w:cs="Arial"/>
          <w:sz w:val="20"/>
        </w:rPr>
        <w:t>Indenizações e multas.</w:t>
      </w:r>
    </w:p>
    <w:p w:rsidR="005067B7" w:rsidRPr="00B25B52" w:rsidRDefault="005067B7" w:rsidP="00E725EA">
      <w:pPr>
        <w:pStyle w:val="Corpodetexto"/>
        <w:widowControl w:val="0"/>
        <w:numPr>
          <w:ilvl w:val="0"/>
          <w:numId w:val="15"/>
        </w:numPr>
        <w:shd w:val="clear" w:color="auto" w:fill="D9D9D9" w:themeFill="background1" w:themeFillShade="D9"/>
        <w:suppressAutoHyphens/>
        <w:spacing w:before="120" w:after="120" w:line="360" w:lineRule="auto"/>
        <w:rPr>
          <w:rFonts w:cs="Arial"/>
          <w:b/>
          <w:sz w:val="20"/>
        </w:rPr>
      </w:pPr>
      <w:r w:rsidRPr="00B25B52">
        <w:rPr>
          <w:rFonts w:cs="Arial"/>
          <w:b/>
          <w:sz w:val="20"/>
        </w:rPr>
        <w:t>DO PAGAMENTO</w:t>
      </w:r>
    </w:p>
    <w:p w:rsidR="005067B7" w:rsidRPr="00B25B52" w:rsidRDefault="005067B7" w:rsidP="005067B7">
      <w:pPr>
        <w:pStyle w:val="PargrafodaLista"/>
        <w:numPr>
          <w:ilvl w:val="0"/>
          <w:numId w:val="1"/>
        </w:numPr>
        <w:spacing w:before="120" w:after="120" w:line="360" w:lineRule="auto"/>
        <w:ind w:right="-15"/>
        <w:contextualSpacing w:val="0"/>
        <w:jc w:val="both"/>
        <w:rPr>
          <w:rFonts w:ascii="Arial" w:hAnsi="Arial" w:cs="Arial"/>
          <w:vanish/>
          <w:sz w:val="20"/>
          <w:szCs w:val="20"/>
          <w:lang w:eastAsia="en-US"/>
        </w:rPr>
      </w:pPr>
    </w:p>
    <w:p w:rsidR="005067B7" w:rsidRPr="00B25B52" w:rsidRDefault="005067B7" w:rsidP="005067B7">
      <w:pPr>
        <w:pStyle w:val="PargrafodaLista"/>
        <w:numPr>
          <w:ilvl w:val="0"/>
          <w:numId w:val="1"/>
        </w:numPr>
        <w:spacing w:before="120" w:after="120" w:line="360" w:lineRule="auto"/>
        <w:ind w:right="-15"/>
        <w:contextualSpacing w:val="0"/>
        <w:jc w:val="both"/>
        <w:rPr>
          <w:rFonts w:ascii="Arial" w:hAnsi="Arial" w:cs="Arial"/>
          <w:vanish/>
          <w:sz w:val="20"/>
          <w:szCs w:val="20"/>
          <w:lang w:eastAsia="en-US"/>
        </w:rPr>
      </w:pPr>
    </w:p>
    <w:p w:rsidR="005067B7" w:rsidRPr="00B25B52" w:rsidRDefault="005067B7" w:rsidP="00E725EA">
      <w:pPr>
        <w:pStyle w:val="Corpodetexto"/>
        <w:widowControl w:val="0"/>
        <w:numPr>
          <w:ilvl w:val="1"/>
          <w:numId w:val="15"/>
        </w:numPr>
        <w:suppressAutoHyphens/>
        <w:spacing w:before="120" w:after="120" w:line="360" w:lineRule="auto"/>
        <w:ind w:left="426" w:firstLine="0"/>
        <w:rPr>
          <w:rFonts w:cs="Arial"/>
          <w:sz w:val="20"/>
        </w:rPr>
      </w:pPr>
      <w:r w:rsidRPr="00B25B52">
        <w:rPr>
          <w:rFonts w:cs="Arial"/>
          <w:sz w:val="20"/>
          <w:lang w:eastAsia="en-US"/>
        </w:rPr>
        <w:t xml:space="preserve"> </w:t>
      </w:r>
      <w:r w:rsidRPr="00B25B52">
        <w:rPr>
          <w:rFonts w:cs="Arial"/>
          <w:sz w:val="20"/>
        </w:rPr>
        <w:t>O pagament</w:t>
      </w:r>
      <w:r w:rsidR="00E725EA">
        <w:rPr>
          <w:rFonts w:cs="Arial"/>
          <w:sz w:val="20"/>
        </w:rPr>
        <w:t>o será efetuado pela Contratada/Concessionária</w:t>
      </w:r>
      <w:r w:rsidRPr="00B25B52">
        <w:rPr>
          <w:rFonts w:cs="Arial"/>
          <w:sz w:val="20"/>
        </w:rPr>
        <w:t xml:space="preserve"> </w:t>
      </w:r>
      <w:r w:rsidR="00E725EA" w:rsidRPr="00E725EA">
        <w:rPr>
          <w:rFonts w:cs="Arial"/>
          <w:sz w:val="20"/>
        </w:rPr>
        <w:t xml:space="preserve">deverá ser feito até o quinto dia útil do mês subseqüente ao vencido, após o que será constituído em mora, </w:t>
      </w:r>
      <w:r w:rsidR="00E725EA" w:rsidRPr="00E725EA">
        <w:rPr>
          <w:rFonts w:cs="Arial"/>
          <w:sz w:val="20"/>
        </w:rPr>
        <w:lastRenderedPageBreak/>
        <w:t>sujeitando-se ao pagamento de multa de 10 % (dez por cento) sobre o valor em atraso, inclusive com a incidência de juros previstos em lei.</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lang w:eastAsia="en-US"/>
        </w:rPr>
        <w:t xml:space="preserve">Os pagamentos decorrentes de despesas cujos valores não ultrapassem o limite </w:t>
      </w:r>
      <w:r w:rsidRPr="00B47165">
        <w:rPr>
          <w:rFonts w:cs="Arial"/>
          <w:strike/>
          <w:sz w:val="20"/>
        </w:rPr>
        <w:t>de que trata o inciso II do art. 24</w:t>
      </w:r>
      <w:r w:rsidRPr="00B47165">
        <w:rPr>
          <w:rFonts w:cs="Arial"/>
          <w:strike/>
          <w:sz w:val="20"/>
          <w:lang w:eastAsia="en-US"/>
        </w:rPr>
        <w:t xml:space="preserve"> da Lei 8.666, de 1993, deverão ser efetuados no prazo de até 5 (cinco) dias úteis, contados da data da apresentação da Nota Fiscal/Fatura, nos termos do art. 5º, § 3º, da Lei nº 8.666, de 1993.</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lang w:eastAsia="en-US"/>
        </w:rPr>
      </w:pPr>
      <w:r w:rsidRPr="00B47165">
        <w:rPr>
          <w:rFonts w:cs="Arial"/>
          <w:strike/>
          <w:sz w:val="20"/>
          <w:lang w:eastAsia="en-US"/>
        </w:rPr>
        <w:t>A apresentação da Nota Fiscal/Fatura deverá ocorrer no prazo de  ..... (....) dias, contado d</w:t>
      </w:r>
      <w:r w:rsidRPr="00B47165">
        <w:rPr>
          <w:rFonts w:cs="Arial"/>
          <w:strike/>
          <w:sz w:val="20"/>
        </w:rPr>
        <w:t>a data final do período de adimplemento da parcela da contratação a que aquela se referir.</w:t>
      </w:r>
    </w:p>
    <w:p w:rsidR="005067B7" w:rsidRPr="00B47165" w:rsidRDefault="005067B7" w:rsidP="005067B7">
      <w:pPr>
        <w:pStyle w:val="Corpodetexto"/>
        <w:widowControl w:val="0"/>
        <w:numPr>
          <w:ilvl w:val="2"/>
          <w:numId w:val="15"/>
        </w:numPr>
        <w:suppressAutoHyphens/>
        <w:spacing w:before="120" w:after="120" w:line="360" w:lineRule="auto"/>
        <w:ind w:left="1134" w:firstLine="0"/>
        <w:rPr>
          <w:rFonts w:cs="Arial"/>
          <w:strike/>
          <w:sz w:val="20"/>
          <w:lang w:eastAsia="en-US"/>
        </w:rPr>
      </w:pPr>
      <w:r w:rsidRPr="00B47165">
        <w:rPr>
          <w:rFonts w:cs="Arial"/>
          <w:strike/>
          <w:sz w:val="20"/>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rPr>
        <w:t xml:space="preserve">O pagamento somente será autorizado depois de efetuado o “atesto” pelo servidor competente, condicionado este ato à verificação da conformidade da Nota Fiscal/Fatura apresentada em relação </w:t>
      </w:r>
      <w:r w:rsidRPr="00B47165">
        <w:rPr>
          <w:rStyle w:val="Manoel"/>
          <w:strike/>
          <w:color w:val="auto"/>
        </w:rPr>
        <w:t>à etapa do cronograma físico-financeiro entregue</w:t>
      </w:r>
      <w:r w:rsidRPr="00B47165">
        <w:rPr>
          <w:rFonts w:cs="Arial"/>
          <w:strike/>
          <w:sz w:val="20"/>
        </w:rPr>
        <w:t xml:space="preserve"> e aos materiais empregados.</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rPr>
        <w:t>Será efetuada a retenção ou glosa no pagamento, proporcional à irregularidade verificada, sem prejuízo das sanções cabíveis, caso se constate que a Contratada:</w:t>
      </w:r>
    </w:p>
    <w:p w:rsidR="005067B7" w:rsidRPr="00B47165" w:rsidRDefault="005067B7" w:rsidP="005067B7">
      <w:pPr>
        <w:pStyle w:val="Corpodetexto"/>
        <w:widowControl w:val="0"/>
        <w:numPr>
          <w:ilvl w:val="2"/>
          <w:numId w:val="15"/>
        </w:numPr>
        <w:suppressAutoHyphens/>
        <w:spacing w:before="120" w:after="120" w:line="360" w:lineRule="auto"/>
        <w:ind w:left="1134" w:firstLine="0"/>
        <w:rPr>
          <w:rFonts w:cs="Arial"/>
          <w:strike/>
          <w:sz w:val="20"/>
        </w:rPr>
      </w:pPr>
      <w:r w:rsidRPr="00B47165">
        <w:rPr>
          <w:rFonts w:cs="Arial"/>
          <w:strike/>
          <w:sz w:val="20"/>
        </w:rPr>
        <w:t>não produziu os resultados acordados;</w:t>
      </w:r>
    </w:p>
    <w:p w:rsidR="005067B7" w:rsidRPr="00B47165" w:rsidRDefault="005067B7" w:rsidP="005067B7">
      <w:pPr>
        <w:pStyle w:val="Corpodetexto"/>
        <w:widowControl w:val="0"/>
        <w:numPr>
          <w:ilvl w:val="2"/>
          <w:numId w:val="15"/>
        </w:numPr>
        <w:suppressAutoHyphens/>
        <w:spacing w:before="120" w:after="120" w:line="360" w:lineRule="auto"/>
        <w:ind w:left="1134" w:firstLine="0"/>
        <w:rPr>
          <w:rFonts w:cs="Arial"/>
          <w:strike/>
          <w:sz w:val="20"/>
        </w:rPr>
      </w:pPr>
      <w:r w:rsidRPr="00B47165">
        <w:rPr>
          <w:rFonts w:cs="Arial"/>
          <w:strike/>
          <w:sz w:val="20"/>
        </w:rPr>
        <w:t>deixou de executar as atividades contratadas, ou não as executou com a qualidade mínima exigida;</w:t>
      </w:r>
    </w:p>
    <w:p w:rsidR="005067B7" w:rsidRPr="00B25B52" w:rsidRDefault="005067B7" w:rsidP="005067B7">
      <w:pPr>
        <w:pStyle w:val="Corpodetexto"/>
        <w:widowControl w:val="0"/>
        <w:numPr>
          <w:ilvl w:val="2"/>
          <w:numId w:val="15"/>
        </w:numPr>
        <w:suppressAutoHyphens/>
        <w:spacing w:before="120" w:after="120" w:line="360" w:lineRule="auto"/>
        <w:ind w:left="1134" w:firstLine="0"/>
        <w:rPr>
          <w:rFonts w:cs="Arial"/>
          <w:sz w:val="20"/>
        </w:rPr>
      </w:pPr>
      <w:r w:rsidRPr="00B47165">
        <w:rPr>
          <w:rFonts w:cs="Arial"/>
          <w:strike/>
          <w:sz w:val="20"/>
        </w:rPr>
        <w:t>deixou de utilizar os materiais e recursos humanos exigidos para a execução do objeto, ou utilizou-os com qualidade ou quantidade inferior à demandada.</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lang w:eastAsia="en-US"/>
        </w:rPr>
        <w:t>O pagamento será efetuado através de ordem bancária, para crédito em banco, agência e conta corrente indicados pela Contratada.</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rPr>
        <w:t xml:space="preserve">Será considerada data do pagamento o dia </w:t>
      </w:r>
      <w:r w:rsidRPr="00B47165">
        <w:rPr>
          <w:rFonts w:cs="Arial"/>
          <w:strike/>
          <w:sz w:val="20"/>
          <w:lang w:eastAsia="en-US"/>
        </w:rPr>
        <w:t>em que constar como emitida a ordem bancária.</w:t>
      </w:r>
    </w:p>
    <w:p w:rsidR="005067B7" w:rsidRPr="00B47165" w:rsidRDefault="005067B7" w:rsidP="005067B7">
      <w:pPr>
        <w:pStyle w:val="Corpodetexto"/>
        <w:widowControl w:val="0"/>
        <w:numPr>
          <w:ilvl w:val="1"/>
          <w:numId w:val="15"/>
        </w:numPr>
        <w:suppressAutoHyphens/>
        <w:spacing w:before="120" w:after="120" w:line="360" w:lineRule="auto"/>
        <w:ind w:left="425" w:firstLine="0"/>
        <w:rPr>
          <w:rFonts w:cs="Arial"/>
          <w:strike/>
          <w:sz w:val="20"/>
        </w:rPr>
      </w:pPr>
      <w:r w:rsidRPr="00B47165">
        <w:rPr>
          <w:rFonts w:cs="Arial"/>
          <w:strike/>
          <w:sz w:val="20"/>
        </w:rPr>
        <w:t>Quando do pagamento, será efetuada a retenção tributária prevista na legislação aplicável.</w:t>
      </w:r>
    </w:p>
    <w:p w:rsidR="005067B7" w:rsidRPr="00B47165" w:rsidRDefault="005067B7" w:rsidP="005067B7">
      <w:pPr>
        <w:pStyle w:val="Corpodetexto"/>
        <w:widowControl w:val="0"/>
        <w:numPr>
          <w:ilvl w:val="2"/>
          <w:numId w:val="15"/>
        </w:numPr>
        <w:suppressAutoHyphens/>
        <w:spacing w:before="120" w:after="120" w:line="360" w:lineRule="auto"/>
        <w:ind w:left="1134" w:firstLine="0"/>
        <w:rPr>
          <w:rFonts w:cs="Arial"/>
          <w:strike/>
          <w:sz w:val="20"/>
        </w:rPr>
      </w:pPr>
      <w:r w:rsidRPr="00B47165">
        <w:rPr>
          <w:rFonts w:cs="Arial"/>
          <w:strike/>
          <w:sz w:val="20"/>
        </w:rPr>
        <w:t xml:space="preserve">A Contratada regularmente optante pelo Simples Nacional não sofrerá a retenção tributária quanto aos impostos e contribuições abrangidos por aquele </w:t>
      </w:r>
      <w:r w:rsidRPr="00B47165">
        <w:rPr>
          <w:rFonts w:cs="Arial"/>
          <w:strike/>
          <w:sz w:val="20"/>
        </w:rPr>
        <w:lastRenderedPageBreak/>
        <w:t>regime. No entanto, o pagamento ficará condicionado à apresentação de comprovação, por meio de documento oficial, de que faz jus ao tratamento tributário favorecido previsto na referida Lei Complementar.</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47165">
        <w:rPr>
          <w:rFonts w:cs="Arial"/>
          <w:strike/>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067B7" w:rsidRPr="00B47165" w:rsidRDefault="005067B7" w:rsidP="005067B7">
      <w:pPr>
        <w:keepNext/>
        <w:tabs>
          <w:tab w:val="left" w:pos="1701"/>
        </w:tabs>
        <w:spacing w:before="120" w:after="120" w:line="360" w:lineRule="auto"/>
        <w:ind w:left="426" w:right="-1"/>
        <w:jc w:val="both"/>
        <w:outlineLvl w:val="1"/>
        <w:rPr>
          <w:rFonts w:ascii="Arial" w:hAnsi="Arial" w:cs="Arial"/>
          <w:strike/>
          <w:sz w:val="20"/>
          <w:szCs w:val="20"/>
        </w:rPr>
      </w:pPr>
      <w:r w:rsidRPr="00B47165">
        <w:rPr>
          <w:rFonts w:ascii="Arial" w:hAnsi="Arial" w:cs="Arial"/>
          <w:strike/>
          <w:sz w:val="20"/>
          <w:szCs w:val="20"/>
        </w:rPr>
        <w:t>EM = I x N x VP, sendo:</w:t>
      </w:r>
    </w:p>
    <w:p w:rsidR="005067B7" w:rsidRPr="00B47165" w:rsidRDefault="005067B7" w:rsidP="005067B7">
      <w:pPr>
        <w:tabs>
          <w:tab w:val="left" w:pos="1701"/>
        </w:tabs>
        <w:spacing w:before="120" w:after="120" w:line="360" w:lineRule="auto"/>
        <w:ind w:left="426"/>
        <w:jc w:val="both"/>
        <w:rPr>
          <w:rFonts w:ascii="Arial" w:hAnsi="Arial" w:cs="Arial"/>
          <w:strike/>
          <w:snapToGrid w:val="0"/>
          <w:sz w:val="20"/>
          <w:szCs w:val="20"/>
        </w:rPr>
      </w:pPr>
      <w:r w:rsidRPr="00B47165">
        <w:rPr>
          <w:rFonts w:ascii="Arial" w:hAnsi="Arial" w:cs="Arial"/>
          <w:strike/>
          <w:snapToGrid w:val="0"/>
          <w:sz w:val="20"/>
          <w:szCs w:val="20"/>
        </w:rPr>
        <w:t>EM = Encargos moratórios;</w:t>
      </w:r>
    </w:p>
    <w:p w:rsidR="005067B7" w:rsidRPr="00B47165" w:rsidRDefault="005067B7" w:rsidP="005067B7">
      <w:pPr>
        <w:tabs>
          <w:tab w:val="left" w:pos="1701"/>
        </w:tabs>
        <w:spacing w:before="120" w:after="120" w:line="360" w:lineRule="auto"/>
        <w:ind w:left="426"/>
        <w:jc w:val="both"/>
        <w:rPr>
          <w:rFonts w:ascii="Arial" w:hAnsi="Arial" w:cs="Arial"/>
          <w:strike/>
          <w:sz w:val="20"/>
          <w:szCs w:val="20"/>
        </w:rPr>
      </w:pPr>
      <w:r w:rsidRPr="00B47165">
        <w:rPr>
          <w:rFonts w:ascii="Arial" w:hAnsi="Arial" w:cs="Arial"/>
          <w:strike/>
          <w:sz w:val="20"/>
          <w:szCs w:val="20"/>
        </w:rPr>
        <w:t>N = Número de dias entre a data prevista para o pagamento e a do efetivo pagamento;</w:t>
      </w:r>
    </w:p>
    <w:p w:rsidR="005067B7" w:rsidRPr="00B47165" w:rsidRDefault="005067B7" w:rsidP="005067B7">
      <w:pPr>
        <w:tabs>
          <w:tab w:val="left" w:pos="1701"/>
        </w:tabs>
        <w:spacing w:before="120" w:after="120" w:line="360" w:lineRule="auto"/>
        <w:ind w:left="426"/>
        <w:jc w:val="both"/>
        <w:rPr>
          <w:rFonts w:ascii="Arial" w:hAnsi="Arial" w:cs="Arial"/>
          <w:strike/>
          <w:sz w:val="20"/>
          <w:szCs w:val="20"/>
        </w:rPr>
      </w:pPr>
      <w:r w:rsidRPr="00B47165">
        <w:rPr>
          <w:rFonts w:ascii="Arial" w:hAnsi="Arial" w:cs="Arial"/>
          <w:strike/>
          <w:sz w:val="20"/>
          <w:szCs w:val="20"/>
        </w:rPr>
        <w:t>VP = Valor da parcela a ser paga.</w:t>
      </w:r>
    </w:p>
    <w:p w:rsidR="005067B7" w:rsidRPr="00B47165" w:rsidRDefault="005067B7" w:rsidP="005067B7">
      <w:pPr>
        <w:tabs>
          <w:tab w:val="left" w:pos="1701"/>
        </w:tabs>
        <w:spacing w:before="120" w:after="120" w:line="360" w:lineRule="auto"/>
        <w:ind w:left="426"/>
        <w:jc w:val="both"/>
        <w:rPr>
          <w:rFonts w:ascii="Arial" w:hAnsi="Arial" w:cs="Arial"/>
          <w:strike/>
          <w:sz w:val="20"/>
          <w:szCs w:val="20"/>
        </w:rPr>
      </w:pPr>
      <w:r w:rsidRPr="00B47165">
        <w:rPr>
          <w:rFonts w:ascii="Arial" w:hAnsi="Arial" w:cs="Arial"/>
          <w:strike/>
          <w:snapToGrid w:val="0"/>
          <w:sz w:val="20"/>
          <w:szCs w:val="20"/>
        </w:rPr>
        <w:t xml:space="preserve">I = Índice de compensação financeira = </w:t>
      </w:r>
      <w:r w:rsidRPr="00B47165">
        <w:rPr>
          <w:rFonts w:ascii="Arial" w:hAnsi="Arial" w:cs="Arial"/>
          <w:strike/>
          <w:sz w:val="20"/>
          <w:szCs w:val="20"/>
        </w:rPr>
        <w:t>0,00016438, assim apurado:</w:t>
      </w:r>
    </w:p>
    <w:tbl>
      <w:tblPr>
        <w:tblW w:w="9072" w:type="dxa"/>
        <w:tblInd w:w="70" w:type="dxa"/>
        <w:tblLayout w:type="fixed"/>
        <w:tblCellMar>
          <w:left w:w="70" w:type="dxa"/>
          <w:right w:w="70" w:type="dxa"/>
        </w:tblCellMar>
        <w:tblLook w:val="0000" w:firstRow="0" w:lastRow="0" w:firstColumn="0" w:lastColumn="0" w:noHBand="0" w:noVBand="0"/>
      </w:tblPr>
      <w:tblGrid>
        <w:gridCol w:w="2090"/>
        <w:gridCol w:w="2410"/>
        <w:gridCol w:w="4572"/>
      </w:tblGrid>
      <w:tr w:rsidR="00B47165" w:rsidRPr="00B47165" w:rsidTr="00BC11A8">
        <w:tc>
          <w:tcPr>
            <w:tcW w:w="2090" w:type="dxa"/>
            <w:vAlign w:val="center"/>
          </w:tcPr>
          <w:p w:rsidR="005067B7" w:rsidRPr="00B47165" w:rsidRDefault="005067B7" w:rsidP="00B47165">
            <w:pPr>
              <w:tabs>
                <w:tab w:val="left" w:pos="1701"/>
              </w:tabs>
              <w:spacing w:before="120" w:line="360" w:lineRule="auto"/>
              <w:ind w:left="426"/>
              <w:jc w:val="both"/>
              <w:rPr>
                <w:rFonts w:ascii="Arial" w:hAnsi="Arial" w:cs="Arial"/>
                <w:strike/>
                <w:sz w:val="20"/>
                <w:szCs w:val="20"/>
                <w:u w:val="single"/>
                <w:lang w:val="en-US"/>
              </w:rPr>
            </w:pPr>
            <w:r w:rsidRPr="00B47165">
              <w:rPr>
                <w:rFonts w:ascii="Arial" w:hAnsi="Arial" w:cs="Arial"/>
                <w:strike/>
                <w:sz w:val="20"/>
                <w:szCs w:val="20"/>
                <w:lang w:val="en-US"/>
              </w:rPr>
              <w:t>I = (TX)</w:t>
            </w:r>
          </w:p>
          <w:p w:rsidR="005067B7" w:rsidRPr="00B47165" w:rsidRDefault="005067B7" w:rsidP="00B47165">
            <w:pPr>
              <w:tabs>
                <w:tab w:val="left" w:pos="1701"/>
              </w:tabs>
              <w:spacing w:before="120" w:line="360" w:lineRule="auto"/>
              <w:ind w:left="426"/>
              <w:jc w:val="both"/>
              <w:rPr>
                <w:rFonts w:ascii="Arial" w:hAnsi="Arial" w:cs="Arial"/>
                <w:strike/>
                <w:snapToGrid w:val="0"/>
                <w:sz w:val="20"/>
                <w:szCs w:val="20"/>
                <w:lang w:val="en-US"/>
              </w:rPr>
            </w:pPr>
            <w:r w:rsidRPr="00B47165">
              <w:rPr>
                <w:rFonts w:ascii="Arial" w:hAnsi="Arial" w:cs="Arial"/>
                <w:strike/>
                <w:snapToGrid w:val="0"/>
                <w:sz w:val="20"/>
                <w:szCs w:val="20"/>
                <w:lang w:val="en-US"/>
              </w:rPr>
              <w:t xml:space="preserve">     </w:t>
            </w:r>
          </w:p>
          <w:p w:rsidR="005067B7" w:rsidRPr="00B47165" w:rsidRDefault="005067B7" w:rsidP="00B47165">
            <w:pPr>
              <w:tabs>
                <w:tab w:val="left" w:pos="1701"/>
              </w:tabs>
              <w:spacing w:before="120" w:line="360" w:lineRule="auto"/>
              <w:ind w:left="426"/>
              <w:jc w:val="both"/>
              <w:rPr>
                <w:rFonts w:ascii="Arial" w:hAnsi="Arial" w:cs="Arial"/>
                <w:strike/>
                <w:sz w:val="20"/>
                <w:szCs w:val="20"/>
                <w:lang w:val="en-US"/>
              </w:rPr>
            </w:pPr>
          </w:p>
        </w:tc>
        <w:tc>
          <w:tcPr>
            <w:tcW w:w="2410" w:type="dxa"/>
            <w:vAlign w:val="center"/>
          </w:tcPr>
          <w:p w:rsidR="005067B7" w:rsidRPr="00B47165" w:rsidRDefault="005067B7" w:rsidP="00B47165">
            <w:pPr>
              <w:tabs>
                <w:tab w:val="left" w:pos="1701"/>
              </w:tabs>
              <w:spacing w:before="120" w:line="360" w:lineRule="auto"/>
              <w:ind w:left="426"/>
              <w:jc w:val="both"/>
              <w:rPr>
                <w:rFonts w:ascii="Arial" w:hAnsi="Arial" w:cs="Arial"/>
                <w:strike/>
                <w:sz w:val="20"/>
                <w:szCs w:val="20"/>
                <w:u w:val="single"/>
                <w:lang w:val="en-US"/>
              </w:rPr>
            </w:pPr>
            <w:r w:rsidRPr="00B47165">
              <w:rPr>
                <w:rFonts w:ascii="Arial" w:hAnsi="Arial" w:cs="Arial"/>
                <w:strike/>
                <w:sz w:val="20"/>
                <w:szCs w:val="20"/>
                <w:lang w:val="en-US"/>
              </w:rPr>
              <w:t xml:space="preserve">I = </w:t>
            </w:r>
            <w:r w:rsidRPr="00B47165">
              <w:rPr>
                <w:rFonts w:ascii="Arial" w:hAnsi="Arial" w:cs="Arial"/>
                <w:strike/>
                <w:sz w:val="20"/>
                <w:szCs w:val="20"/>
                <w:u w:val="single"/>
                <w:lang w:val="en-US"/>
              </w:rPr>
              <w:t>(6/100)</w:t>
            </w:r>
          </w:p>
          <w:p w:rsidR="005067B7" w:rsidRPr="00B47165" w:rsidRDefault="005067B7" w:rsidP="00B47165">
            <w:pPr>
              <w:tabs>
                <w:tab w:val="left" w:pos="1701"/>
              </w:tabs>
              <w:spacing w:before="120" w:line="360" w:lineRule="auto"/>
              <w:ind w:left="426"/>
              <w:jc w:val="both"/>
              <w:rPr>
                <w:rFonts w:ascii="Arial" w:hAnsi="Arial" w:cs="Arial"/>
                <w:strike/>
                <w:snapToGrid w:val="0"/>
                <w:sz w:val="20"/>
                <w:szCs w:val="20"/>
              </w:rPr>
            </w:pPr>
            <w:r w:rsidRPr="00B47165">
              <w:rPr>
                <w:rFonts w:ascii="Arial" w:hAnsi="Arial" w:cs="Arial"/>
                <w:strike/>
                <w:snapToGrid w:val="0"/>
                <w:sz w:val="20"/>
                <w:szCs w:val="20"/>
                <w:lang w:val="en-US"/>
              </w:rPr>
              <w:t xml:space="preserve">     </w:t>
            </w:r>
            <w:r w:rsidRPr="00B47165">
              <w:rPr>
                <w:rFonts w:ascii="Arial" w:hAnsi="Arial" w:cs="Arial"/>
                <w:strike/>
                <w:snapToGrid w:val="0"/>
                <w:sz w:val="20"/>
                <w:szCs w:val="20"/>
              </w:rPr>
              <w:t>365</w:t>
            </w:r>
          </w:p>
          <w:p w:rsidR="005067B7" w:rsidRPr="00B47165" w:rsidRDefault="005067B7" w:rsidP="00B47165">
            <w:pPr>
              <w:tabs>
                <w:tab w:val="left" w:pos="1701"/>
              </w:tabs>
              <w:spacing w:before="120" w:line="360" w:lineRule="auto"/>
              <w:ind w:left="426"/>
              <w:jc w:val="both"/>
              <w:rPr>
                <w:rFonts w:ascii="Arial" w:hAnsi="Arial" w:cs="Arial"/>
                <w:strike/>
                <w:sz w:val="20"/>
                <w:szCs w:val="20"/>
              </w:rPr>
            </w:pPr>
          </w:p>
        </w:tc>
        <w:tc>
          <w:tcPr>
            <w:tcW w:w="4572" w:type="dxa"/>
            <w:vAlign w:val="center"/>
          </w:tcPr>
          <w:p w:rsidR="005067B7" w:rsidRPr="00B47165" w:rsidRDefault="005067B7" w:rsidP="00B47165">
            <w:pPr>
              <w:tabs>
                <w:tab w:val="left" w:pos="1701"/>
              </w:tabs>
              <w:spacing w:before="120" w:line="360" w:lineRule="auto"/>
              <w:jc w:val="both"/>
              <w:rPr>
                <w:rFonts w:ascii="Arial" w:hAnsi="Arial" w:cs="Arial"/>
                <w:strike/>
                <w:sz w:val="20"/>
                <w:szCs w:val="20"/>
              </w:rPr>
            </w:pPr>
            <w:r w:rsidRPr="00B47165">
              <w:rPr>
                <w:rFonts w:ascii="Arial" w:hAnsi="Arial" w:cs="Arial"/>
                <w:strike/>
                <w:sz w:val="20"/>
                <w:szCs w:val="20"/>
              </w:rPr>
              <w:t>I = 0,00016438</w:t>
            </w:r>
          </w:p>
          <w:p w:rsidR="005067B7" w:rsidRPr="00B47165" w:rsidRDefault="005067B7" w:rsidP="00B47165">
            <w:pPr>
              <w:tabs>
                <w:tab w:val="left" w:pos="1701"/>
              </w:tabs>
              <w:spacing w:before="120" w:line="360" w:lineRule="auto"/>
              <w:jc w:val="both"/>
              <w:rPr>
                <w:rFonts w:ascii="Arial" w:hAnsi="Arial" w:cs="Arial"/>
                <w:strike/>
                <w:sz w:val="20"/>
                <w:szCs w:val="20"/>
              </w:rPr>
            </w:pPr>
            <w:r w:rsidRPr="00B47165">
              <w:rPr>
                <w:rFonts w:ascii="Arial" w:hAnsi="Arial" w:cs="Arial"/>
                <w:strike/>
                <w:sz w:val="20"/>
                <w:szCs w:val="20"/>
              </w:rPr>
              <w:t>TX = Percentual da taxa anual = 6%.</w:t>
            </w:r>
          </w:p>
        </w:tc>
      </w:tr>
    </w:tbl>
    <w:p w:rsidR="005067B7" w:rsidRPr="00B25B52" w:rsidRDefault="005067B7" w:rsidP="00B47165">
      <w:pPr>
        <w:pStyle w:val="Corpodetexto"/>
        <w:widowControl w:val="0"/>
        <w:numPr>
          <w:ilvl w:val="0"/>
          <w:numId w:val="15"/>
        </w:numPr>
        <w:shd w:val="clear" w:color="auto" w:fill="D9D9D9" w:themeFill="background1" w:themeFillShade="D9"/>
        <w:suppressAutoHyphens/>
        <w:spacing w:before="0" w:after="120" w:line="360" w:lineRule="auto"/>
        <w:rPr>
          <w:rFonts w:cs="Arial"/>
          <w:b/>
          <w:sz w:val="20"/>
        </w:rPr>
      </w:pPr>
      <w:r w:rsidRPr="00B25B52">
        <w:rPr>
          <w:rFonts w:cs="Arial"/>
          <w:b/>
          <w:sz w:val="20"/>
        </w:rPr>
        <w:t xml:space="preserve"> DAS SANÇÕES ADMINISTRATIVAS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shd w:val="clear" w:color="auto" w:fill="FFFFFF"/>
        </w:rPr>
        <w:t>A Contratada que cometer qualquer das infrações acima discriminadas ficará sujeita, sem prejuízo da responsabilidade civil e criminal, às seguintes sanções:</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advertência por faltas leves, assim entendidas aquelas que não acarretem prejuízos significativos para a Contratante;</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 xml:space="preserve">multa moratória de até </w:t>
      </w:r>
      <w:r w:rsidR="00B47165">
        <w:rPr>
          <w:rFonts w:ascii="Arial" w:hAnsi="Arial"/>
          <w:color w:val="auto"/>
        </w:rPr>
        <w:t>0,5</w:t>
      </w:r>
      <w:r w:rsidRPr="00B25B52">
        <w:rPr>
          <w:rFonts w:ascii="Arial" w:hAnsi="Arial"/>
          <w:color w:val="auto"/>
        </w:rPr>
        <w:t>% (</w:t>
      </w:r>
      <w:r w:rsidR="00B47165">
        <w:rPr>
          <w:rFonts w:ascii="Arial" w:hAnsi="Arial"/>
          <w:color w:val="auto"/>
        </w:rPr>
        <w:t xml:space="preserve">cinco </w:t>
      </w:r>
      <w:r w:rsidR="00CE27A7">
        <w:rPr>
          <w:rFonts w:ascii="Arial" w:hAnsi="Arial"/>
          <w:color w:val="auto"/>
        </w:rPr>
        <w:t>décimos</w:t>
      </w:r>
      <w:r w:rsidRPr="00B25B52">
        <w:rPr>
          <w:rFonts w:ascii="Arial" w:hAnsi="Arial"/>
          <w:color w:val="auto"/>
        </w:rPr>
        <w:t xml:space="preserve"> por cento) por dia de atraso injustificado sobre o valor da parcela inadimplida, até o limite de </w:t>
      </w:r>
      <w:r w:rsidR="00B47165">
        <w:rPr>
          <w:rFonts w:ascii="Arial" w:hAnsi="Arial"/>
          <w:color w:val="auto"/>
        </w:rPr>
        <w:t>1</w:t>
      </w:r>
      <w:r w:rsidR="00406E35">
        <w:rPr>
          <w:rFonts w:ascii="Arial" w:hAnsi="Arial"/>
          <w:color w:val="auto"/>
        </w:rPr>
        <w:t>0</w:t>
      </w:r>
      <w:r w:rsidR="00B47165">
        <w:rPr>
          <w:rFonts w:ascii="Arial" w:hAnsi="Arial"/>
          <w:color w:val="auto"/>
        </w:rPr>
        <w:t>%</w:t>
      </w:r>
      <w:r w:rsidRPr="00B25B52">
        <w:rPr>
          <w:rFonts w:ascii="Arial" w:hAnsi="Arial"/>
          <w:color w:val="auto"/>
        </w:rPr>
        <w:t xml:space="preserve"> (</w:t>
      </w:r>
      <w:r w:rsidR="00406E35">
        <w:rPr>
          <w:rFonts w:ascii="Arial" w:hAnsi="Arial"/>
          <w:color w:val="auto"/>
        </w:rPr>
        <w:t>dez</w:t>
      </w:r>
      <w:r w:rsidR="00B47165">
        <w:rPr>
          <w:rFonts w:ascii="Arial" w:hAnsi="Arial"/>
          <w:color w:val="auto"/>
        </w:rPr>
        <w:t xml:space="preserve"> por cento</w:t>
      </w:r>
      <w:r w:rsidRPr="00B25B52">
        <w:rPr>
          <w:rFonts w:ascii="Arial" w:hAnsi="Arial"/>
          <w:color w:val="auto"/>
        </w:rPr>
        <w:t>);</w:t>
      </w:r>
    </w:p>
    <w:p w:rsidR="005067B7" w:rsidRPr="00B47165" w:rsidRDefault="005067B7" w:rsidP="005067B7">
      <w:pPr>
        <w:pStyle w:val="Nivel4"/>
        <w:numPr>
          <w:ilvl w:val="3"/>
          <w:numId w:val="15"/>
        </w:numPr>
        <w:spacing w:line="360" w:lineRule="auto"/>
        <w:ind w:left="1701" w:firstLine="0"/>
        <w:rPr>
          <w:rFonts w:ascii="Arial" w:hAnsi="Arial"/>
          <w:strike/>
        </w:rPr>
      </w:pPr>
      <w:r w:rsidRPr="00B47165">
        <w:rPr>
          <w:rFonts w:ascii="Arial" w:hAnsi="Arial"/>
          <w:strike/>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5067B7" w:rsidRPr="00B47165" w:rsidRDefault="005067B7" w:rsidP="005067B7">
      <w:pPr>
        <w:pStyle w:val="Nivel4"/>
        <w:numPr>
          <w:ilvl w:val="3"/>
          <w:numId w:val="15"/>
        </w:numPr>
        <w:spacing w:line="360" w:lineRule="auto"/>
        <w:ind w:left="1701" w:firstLine="0"/>
        <w:rPr>
          <w:rFonts w:ascii="Arial" w:hAnsi="Arial"/>
          <w:strike/>
        </w:rPr>
      </w:pPr>
      <w:r w:rsidRPr="00B47165">
        <w:rPr>
          <w:rFonts w:ascii="Arial" w:hAnsi="Arial"/>
          <w:strike/>
        </w:rPr>
        <w:lastRenderedPageBreak/>
        <w:t>as penalidades de multa decorrentes de fatos diversos serão consideradas independentes entre si.</w:t>
      </w:r>
    </w:p>
    <w:p w:rsidR="005067B7" w:rsidRPr="00B47165" w:rsidRDefault="005067B7" w:rsidP="005067B7">
      <w:pPr>
        <w:pStyle w:val="Nivel3"/>
        <w:numPr>
          <w:ilvl w:val="2"/>
          <w:numId w:val="15"/>
        </w:numPr>
        <w:spacing w:line="360" w:lineRule="auto"/>
        <w:ind w:left="1134" w:firstLine="0"/>
        <w:rPr>
          <w:rFonts w:ascii="Arial" w:hAnsi="Arial"/>
          <w:strike/>
          <w:color w:val="auto"/>
        </w:rPr>
      </w:pPr>
      <w:r w:rsidRPr="00B47165">
        <w:rPr>
          <w:rFonts w:ascii="Arial" w:hAnsi="Arial"/>
          <w:strike/>
          <w:color w:val="auto"/>
        </w:rPr>
        <w:t>multa compensatória de até ......% (....... por cento) sobre o valor total do contrato, no caso de inexecução total do objeto;</w:t>
      </w:r>
    </w:p>
    <w:p w:rsidR="005067B7" w:rsidRPr="00BE64D0" w:rsidRDefault="005067B7" w:rsidP="005067B7">
      <w:pPr>
        <w:pStyle w:val="Nivel4"/>
        <w:numPr>
          <w:ilvl w:val="3"/>
          <w:numId w:val="15"/>
        </w:numPr>
        <w:spacing w:line="360" w:lineRule="auto"/>
        <w:ind w:left="1701" w:firstLine="0"/>
        <w:rPr>
          <w:rFonts w:ascii="Arial" w:hAnsi="Arial"/>
          <w:strike/>
        </w:rPr>
      </w:pPr>
      <w:r w:rsidRPr="00BE64D0">
        <w:rPr>
          <w:rFonts w:ascii="Arial" w:hAnsi="Arial"/>
          <w:strike/>
        </w:rPr>
        <w:t>em caso de inexecução parcial, a multa compensatória, no mesmo percentual do subitem acima, será aplicada de forma proporcional à obrigação inadimplida;</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suspensão de licitar e impedimento de contratar com o órgão, entidade ou unidade administrativa pela qual a Administração Pública opera e atua concretamente, pelo prazo de até dois anos;</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 aplicação de multa não impede que a Administração rescinda unilateralmente o Contrato e aplique as outras sanções cabíveis.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 recusa injustificada da Adjudicatária em assinar o Contrato, após devidamente convocada, dentro do prazo estabelecido pela Administração, equivale à inexecução total do contrato, sujeitando-a às penalidades acima estabelecidas.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 aplicação de qualquer penalidade não exclui a aplicação da multa.</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Também fica sujeita às penalidades do art. 87, III e IV da Lei nº 8.666, de 1993, a Contratada que:</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tenha sofrido condenação definitiva por praticar, por meio dolosos, fraude fiscal no recolhimento de quaisquer tributos;</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tenha praticado atos ilícitos visando a frustrar os objetivos da licitação;</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demonstre não possuir idoneidade para contratar com a Administração em virtude de atos ilícitos praticados.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5067B7" w:rsidRPr="00B25B52" w:rsidRDefault="005067B7" w:rsidP="005067B7">
      <w:pPr>
        <w:pStyle w:val="Nivel3"/>
        <w:numPr>
          <w:ilvl w:val="2"/>
          <w:numId w:val="15"/>
        </w:numPr>
        <w:spacing w:line="360" w:lineRule="auto"/>
        <w:ind w:left="1134" w:firstLine="0"/>
        <w:rPr>
          <w:rFonts w:ascii="Arial" w:hAnsi="Arial"/>
          <w:color w:val="auto"/>
        </w:rPr>
      </w:pPr>
      <w:r w:rsidRPr="00B25B52">
        <w:rPr>
          <w:rFonts w:ascii="Arial" w:hAnsi="Arial"/>
          <w:color w:val="auto"/>
        </w:rPr>
        <w:t xml:space="preserve">Caso a Contratante determine, a multa deverá ser recolhida no prazo máximo de </w:t>
      </w:r>
      <w:r w:rsidR="00013E10">
        <w:rPr>
          <w:rFonts w:ascii="Arial" w:hAnsi="Arial"/>
          <w:color w:val="auto"/>
        </w:rPr>
        <w:t>2</w:t>
      </w:r>
      <w:r w:rsidRPr="00B25B52">
        <w:rPr>
          <w:rFonts w:ascii="Arial" w:hAnsi="Arial"/>
          <w:color w:val="auto"/>
        </w:rPr>
        <w:t xml:space="preserve"> (</w:t>
      </w:r>
      <w:r w:rsidR="00013E10">
        <w:rPr>
          <w:rFonts w:ascii="Arial" w:hAnsi="Arial"/>
          <w:color w:val="auto"/>
        </w:rPr>
        <w:t>dois</w:t>
      </w:r>
      <w:r w:rsidRPr="00B25B52">
        <w:rPr>
          <w:rFonts w:ascii="Arial" w:hAnsi="Arial"/>
          <w:color w:val="auto"/>
        </w:rPr>
        <w:t>) dias, a contar da data do recebimento da comunicação enviada pela autoridade competente.</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As penalidades serão obrigatoriamente registradas no SICAF.</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As sanções aqui previstas são independentes entre si, podendo ser aplicadas isoladas ou, no caso das multas, cumulativamente, sem prejuízo de outras medidas cabíveis</w:t>
      </w:r>
    </w:p>
    <w:p w:rsidR="005067B7" w:rsidRPr="00B25B52" w:rsidRDefault="005067B7" w:rsidP="00AF5208">
      <w:pPr>
        <w:pStyle w:val="Corpodetexto"/>
        <w:widowControl w:val="0"/>
        <w:numPr>
          <w:ilvl w:val="0"/>
          <w:numId w:val="15"/>
        </w:numPr>
        <w:shd w:val="clear" w:color="auto" w:fill="D9D9D9" w:themeFill="background1" w:themeFillShade="D9"/>
        <w:suppressAutoHyphens/>
        <w:spacing w:before="120" w:after="120" w:line="360" w:lineRule="auto"/>
        <w:rPr>
          <w:rFonts w:cs="Arial"/>
          <w:sz w:val="20"/>
        </w:rPr>
      </w:pPr>
      <w:r w:rsidRPr="00B25B52">
        <w:rPr>
          <w:rFonts w:cs="Arial"/>
          <w:b/>
          <w:sz w:val="20"/>
        </w:rPr>
        <w:t>DA IMPUGNAÇÃO</w:t>
      </w:r>
    </w:p>
    <w:p w:rsidR="005067B7" w:rsidRPr="00B25B52" w:rsidRDefault="005067B7" w:rsidP="005067B7">
      <w:pPr>
        <w:pStyle w:val="Corpodetexto"/>
        <w:numPr>
          <w:ilvl w:val="1"/>
          <w:numId w:val="15"/>
        </w:numPr>
        <w:spacing w:before="120" w:after="120" w:line="360" w:lineRule="auto"/>
        <w:ind w:left="425" w:firstLine="0"/>
        <w:rPr>
          <w:rFonts w:cs="Arial"/>
          <w:sz w:val="20"/>
        </w:rPr>
      </w:pPr>
      <w:r w:rsidRPr="00B25B52">
        <w:rPr>
          <w:rFonts w:cs="Arial"/>
          <w:sz w:val="20"/>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A impugnação feita tempestivamente pelo licitante não o impedirá de participar do processo licitatório até o trânsito em julgado da decisão a ela pertinente.</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B25B52">
        <w:rPr>
          <w:rFonts w:cs="Arial"/>
          <w:sz w:val="20"/>
          <w:u w:val="single"/>
          <w:vertAlign w:val="superscript"/>
        </w:rPr>
        <w:t>o</w:t>
      </w:r>
      <w:r w:rsidRPr="00B25B52">
        <w:rPr>
          <w:rFonts w:cs="Arial"/>
          <w:sz w:val="20"/>
        </w:rPr>
        <w:t xml:space="preserve"> do art. 113 da referida Lei.</w:t>
      </w:r>
    </w:p>
    <w:p w:rsidR="00AF5208" w:rsidRDefault="005067B7" w:rsidP="005354A4">
      <w:pPr>
        <w:pStyle w:val="Corpodetexto"/>
        <w:widowControl w:val="0"/>
        <w:numPr>
          <w:ilvl w:val="1"/>
          <w:numId w:val="15"/>
        </w:numPr>
        <w:suppressAutoHyphens/>
        <w:spacing w:before="120" w:after="120" w:line="360" w:lineRule="auto"/>
        <w:ind w:left="0" w:hanging="11"/>
        <w:rPr>
          <w:rFonts w:cs="Arial"/>
          <w:sz w:val="20"/>
        </w:rPr>
      </w:pPr>
      <w:r w:rsidRPr="00B25B52">
        <w:rPr>
          <w:rFonts w:cs="Arial"/>
          <w:sz w:val="20"/>
        </w:rPr>
        <w:t>A impugnação poderá ser realizada por petição</w:t>
      </w:r>
      <w:r w:rsidR="00AF5208">
        <w:rPr>
          <w:rFonts w:cs="Arial"/>
          <w:sz w:val="20"/>
        </w:rPr>
        <w:t xml:space="preserve"> encaminhada via endereço eletrônico,</w:t>
      </w:r>
      <w:r w:rsidRPr="00B25B52">
        <w:rPr>
          <w:rFonts w:cs="Arial"/>
          <w:sz w:val="20"/>
        </w:rPr>
        <w:t xml:space="preserve"> </w:t>
      </w:r>
      <w:r w:rsidR="00AF5208">
        <w:rPr>
          <w:rFonts w:cs="Arial"/>
          <w:sz w:val="20"/>
        </w:rPr>
        <w:t xml:space="preserve">no email </w:t>
      </w:r>
      <w:hyperlink r:id="rId10" w:history="1">
        <w:r w:rsidR="00AF5208" w:rsidRPr="00501A2B">
          <w:rPr>
            <w:rStyle w:val="Hyperlink"/>
            <w:rFonts w:cs="Arial"/>
            <w:sz w:val="20"/>
          </w:rPr>
          <w:t>pregao.proadi@ufms.br</w:t>
        </w:r>
      </w:hyperlink>
      <w:r w:rsidR="00AF5208">
        <w:rPr>
          <w:rFonts w:cs="Arial"/>
          <w:sz w:val="20"/>
        </w:rPr>
        <w:t xml:space="preserve"> ou </w:t>
      </w:r>
      <w:r w:rsidRPr="00B25B52">
        <w:rPr>
          <w:rFonts w:cs="Arial"/>
          <w:sz w:val="20"/>
        </w:rPr>
        <w:t>protocolada no endereço</w:t>
      </w:r>
      <w:r w:rsidR="00AF5208">
        <w:rPr>
          <w:rFonts w:cs="Arial"/>
          <w:sz w:val="20"/>
        </w:rPr>
        <w:t xml:space="preserve"> aba</w:t>
      </w:r>
      <w:r w:rsidR="00ED2F85">
        <w:rPr>
          <w:rFonts w:cs="Arial"/>
          <w:sz w:val="20"/>
        </w:rPr>
        <w:t>ixo</w:t>
      </w:r>
      <w:r w:rsidR="00AF5208">
        <w:rPr>
          <w:rFonts w:cs="Arial"/>
          <w:sz w:val="20"/>
        </w:rPr>
        <w:t>:</w:t>
      </w:r>
    </w:p>
    <w:p w:rsidR="00AF5208" w:rsidRPr="00AF5208" w:rsidRDefault="00AF5208" w:rsidP="00AF5208">
      <w:pPr>
        <w:pStyle w:val="Corpodetexto"/>
        <w:widowControl w:val="0"/>
        <w:suppressAutoHyphens/>
        <w:spacing w:before="120" w:after="120"/>
        <w:ind w:left="1080"/>
        <w:rPr>
          <w:rFonts w:cs="Arial"/>
          <w:sz w:val="20"/>
        </w:rPr>
      </w:pPr>
      <w:r w:rsidRPr="00AF5208">
        <w:rPr>
          <w:rFonts w:cs="Arial"/>
          <w:b/>
          <w:sz w:val="20"/>
        </w:rPr>
        <w:t>CPEL</w:t>
      </w:r>
      <w:r w:rsidRPr="00AF5208">
        <w:rPr>
          <w:rFonts w:cs="Arial"/>
          <w:sz w:val="20"/>
        </w:rPr>
        <w:t xml:space="preserve"> – Comissão Permanente de Licitação / Coordenadoria de Gestão de Materiais</w:t>
      </w:r>
    </w:p>
    <w:p w:rsidR="00AF5208" w:rsidRPr="00AF5208" w:rsidRDefault="00AF5208" w:rsidP="00AF5208">
      <w:pPr>
        <w:pStyle w:val="Corpodetexto"/>
        <w:widowControl w:val="0"/>
        <w:suppressAutoHyphens/>
        <w:spacing w:before="120" w:after="120"/>
        <w:ind w:left="1080"/>
        <w:rPr>
          <w:rFonts w:cs="Arial"/>
          <w:sz w:val="20"/>
        </w:rPr>
      </w:pPr>
      <w:r w:rsidRPr="00AF5208">
        <w:rPr>
          <w:rFonts w:cs="Arial"/>
          <w:sz w:val="20"/>
        </w:rPr>
        <w:t>Avenida Senador Filinto Muller, 1555, Vila Ipiranga - Campo Grande/MS</w:t>
      </w:r>
    </w:p>
    <w:p w:rsidR="005067B7" w:rsidRPr="00B25B52" w:rsidRDefault="005067B7" w:rsidP="00E640DE">
      <w:pPr>
        <w:pStyle w:val="Corpodetexto"/>
        <w:widowControl w:val="0"/>
        <w:numPr>
          <w:ilvl w:val="0"/>
          <w:numId w:val="15"/>
        </w:numPr>
        <w:shd w:val="clear" w:color="auto" w:fill="D9D9D9" w:themeFill="background1" w:themeFillShade="D9"/>
        <w:suppressAutoHyphens/>
        <w:spacing w:before="120" w:after="120" w:line="360" w:lineRule="auto"/>
        <w:rPr>
          <w:rFonts w:cs="Arial"/>
          <w:sz w:val="20"/>
        </w:rPr>
      </w:pPr>
      <w:r w:rsidRPr="00B25B52">
        <w:rPr>
          <w:rFonts w:cs="Arial"/>
          <w:b/>
          <w:sz w:val="20"/>
        </w:rPr>
        <w:t>DAS DISPOSIÇÕES GERAIS</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A homologação do resultado desta licitação não implicará direito à contratação.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Os licitantes assumem todos os custos de preparação e apresentação de suas propostas e a Administração não será, em nenhum caso, responsável por esses custos, independentemente da condução ou do resultado do processo licitatório.</w:t>
      </w:r>
    </w:p>
    <w:p w:rsidR="005067B7" w:rsidRPr="00B25B52" w:rsidRDefault="005067B7" w:rsidP="005067B7">
      <w:pPr>
        <w:pStyle w:val="Nivel2"/>
        <w:numPr>
          <w:ilvl w:val="1"/>
          <w:numId w:val="15"/>
        </w:numPr>
        <w:spacing w:line="360" w:lineRule="auto"/>
        <w:ind w:left="425" w:firstLine="0"/>
        <w:rPr>
          <w:rFonts w:ascii="Arial" w:hAnsi="Arial" w:cs="Arial"/>
          <w:u w:val="single"/>
          <w:shd w:val="clear" w:color="auto" w:fill="B3B3B3"/>
        </w:rPr>
      </w:pPr>
      <w:r w:rsidRPr="00B25B52">
        <w:rPr>
          <w:rFonts w:ascii="Arial" w:hAnsi="Arial" w:cs="Arial"/>
        </w:rPr>
        <w:lastRenderedPageBreak/>
        <w:t>A participação na licitação implica plena aceitação, por parte do licitante, das condições estabelecidas neste instrumento convocatório e seus Anexos, bem como da obrigatoriedade do cumprimento das disposições nele contidas.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5067B7" w:rsidRPr="00B25B52" w:rsidRDefault="005067B7" w:rsidP="005067B7">
      <w:pPr>
        <w:pStyle w:val="Nivel2"/>
        <w:numPr>
          <w:ilvl w:val="1"/>
          <w:numId w:val="15"/>
        </w:numPr>
        <w:spacing w:line="360" w:lineRule="auto"/>
        <w:ind w:left="425" w:firstLine="0"/>
        <w:rPr>
          <w:rFonts w:ascii="Arial" w:hAnsi="Arial" w:cs="Arial"/>
        </w:rPr>
      </w:pPr>
      <w:r w:rsidRPr="00B25B52">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5067B7" w:rsidRPr="00B25B52" w:rsidRDefault="005067B7" w:rsidP="005067B7">
      <w:pPr>
        <w:pStyle w:val="Nivel2"/>
        <w:numPr>
          <w:ilvl w:val="1"/>
          <w:numId w:val="15"/>
        </w:numPr>
        <w:spacing w:line="360" w:lineRule="auto"/>
        <w:ind w:left="425" w:firstLine="0"/>
        <w:rPr>
          <w:rFonts w:ascii="Arial" w:hAnsi="Arial" w:cs="Arial"/>
          <w:u w:val="single"/>
          <w:shd w:val="clear" w:color="auto" w:fill="B3B3B3"/>
        </w:rPr>
      </w:pPr>
      <w:r w:rsidRPr="00B25B52">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Em caso de cobrança pelo fornecimento de cópia da íntegra deste Edital e de seus anexos, o valor se limitará ao custo efetivo da reprodução gráfica de tais documentos, nos termos do artigo 32, § 5°, da Lei n° 8.666, de 1993.</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Na contagem dos prazos estabelecidos neste Edital e seus Anexos, excluir-se-á o dia do início e incluir-se-á o do vencimento. Só se iniciam e vencem os prazos em dias de expediente na Administração.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O desatendimento de exigências formais não essenciais não importará o afastamento do licitante, desde que seja possível o aproveitamento do ato, observados os princípios da isonomia e do interesse público.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Em caso de divergência entre disposições deste Edital e de seus Anexos ou demais peças que compõem o processo, prevalecerão as deste Edital.</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Os casos omissos serão dirimidos pela Comissão com base nas disposições da Lei n. 8.666, de 1993, e demais diplomas legais eventualmente aplicáveis.</w:t>
      </w:r>
    </w:p>
    <w:p w:rsidR="005067B7" w:rsidRPr="00E640DE" w:rsidRDefault="005067B7" w:rsidP="00E640DE">
      <w:pPr>
        <w:pStyle w:val="Corpodetexto"/>
        <w:widowControl w:val="0"/>
        <w:numPr>
          <w:ilvl w:val="1"/>
          <w:numId w:val="15"/>
        </w:numPr>
        <w:suppressAutoHyphens/>
        <w:spacing w:before="120" w:after="120" w:line="360" w:lineRule="auto"/>
        <w:ind w:left="426" w:firstLine="0"/>
        <w:rPr>
          <w:rFonts w:cs="Arial"/>
          <w:sz w:val="20"/>
        </w:rPr>
      </w:pPr>
      <w:r w:rsidRPr="00E640DE">
        <w:rPr>
          <w:rFonts w:cs="Arial"/>
          <w:sz w:val="20"/>
        </w:rPr>
        <w:t xml:space="preserve">O Edital está disponibilizado, na íntegra, no endereço </w:t>
      </w:r>
      <w:hyperlink r:id="rId11" w:history="1">
        <w:r w:rsidR="00E640DE" w:rsidRPr="00501A2B">
          <w:rPr>
            <w:rStyle w:val="Hyperlink"/>
            <w:rFonts w:cs="Arial"/>
            <w:sz w:val="20"/>
          </w:rPr>
          <w:t>www.comprasgovernamentais.gov.br</w:t>
        </w:r>
      </w:hyperlink>
      <w:r w:rsidR="00E640DE" w:rsidRPr="00E640DE">
        <w:rPr>
          <w:rFonts w:cs="Arial"/>
          <w:sz w:val="20"/>
        </w:rPr>
        <w:t xml:space="preserve">, </w:t>
      </w:r>
      <w:r w:rsidRPr="00E640DE">
        <w:rPr>
          <w:rFonts w:cs="Arial"/>
          <w:sz w:val="20"/>
        </w:rPr>
        <w:t xml:space="preserve"> e também poderá ser lido e/ou obtido no endereço </w:t>
      </w:r>
      <w:r w:rsidR="00E640DE" w:rsidRPr="00E640DE">
        <w:rPr>
          <w:rFonts w:cs="Arial"/>
          <w:sz w:val="20"/>
        </w:rPr>
        <w:t>CPEL – Comissão Permanente de Licitação / Coordenadoria de Gestão de Materiais</w:t>
      </w:r>
      <w:r w:rsidR="00E640DE">
        <w:rPr>
          <w:rFonts w:cs="Arial"/>
          <w:sz w:val="20"/>
        </w:rPr>
        <w:t xml:space="preserve"> situada na </w:t>
      </w:r>
      <w:r w:rsidR="00E640DE" w:rsidRPr="00E640DE">
        <w:rPr>
          <w:rFonts w:cs="Arial"/>
          <w:sz w:val="20"/>
        </w:rPr>
        <w:t>Avenida Senador Filinto Muller, 1555, Vila Ipiranga - Campo Grande/MS</w:t>
      </w:r>
      <w:r w:rsidRPr="00E640DE">
        <w:rPr>
          <w:rFonts w:cs="Arial"/>
          <w:sz w:val="20"/>
        </w:rPr>
        <w:t xml:space="preserve">, nos dias úteis, no </w:t>
      </w:r>
      <w:r w:rsidRPr="00E640DE">
        <w:rPr>
          <w:rFonts w:cs="Arial"/>
          <w:sz w:val="20"/>
        </w:rPr>
        <w:lastRenderedPageBreak/>
        <w:t xml:space="preserve">horário das </w:t>
      </w:r>
      <w:r w:rsidR="00E640DE">
        <w:rPr>
          <w:rFonts w:cs="Arial"/>
          <w:sz w:val="20"/>
        </w:rPr>
        <w:t>8:00 às 10:30</w:t>
      </w:r>
      <w:r w:rsidRPr="00E640DE">
        <w:rPr>
          <w:rFonts w:cs="Arial"/>
          <w:sz w:val="20"/>
        </w:rPr>
        <w:t xml:space="preserve"> horas </w:t>
      </w:r>
      <w:r w:rsidR="00E640DE">
        <w:rPr>
          <w:rFonts w:cs="Arial"/>
          <w:sz w:val="20"/>
        </w:rPr>
        <w:t>e das 13:30 às 16:30</w:t>
      </w:r>
      <w:r w:rsidRPr="00E640DE">
        <w:rPr>
          <w:rFonts w:cs="Arial"/>
          <w:sz w:val="20"/>
        </w:rPr>
        <w:t xml:space="preserve"> horas, mesmo endereço e período no qual os autos do processo administrativo permanecerão com vista franqueada aos interessados.</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 xml:space="preserve">O foro para dirimir questões relativas ao presente Edital será o da Seção Judiciária de </w:t>
      </w:r>
      <w:r w:rsidR="00E640DE" w:rsidRPr="00B50D6C">
        <w:rPr>
          <w:sz w:val="20"/>
        </w:rPr>
        <w:t>Mato Grosso do Sul, sub-seção de Campo Grande</w:t>
      </w:r>
      <w:r w:rsidRPr="00B25B52">
        <w:rPr>
          <w:rFonts w:cs="Arial"/>
          <w:sz w:val="20"/>
        </w:rPr>
        <w:t xml:space="preserve"> - Justiça Federal, com exclusão de qualquer outro.</w:t>
      </w:r>
    </w:p>
    <w:p w:rsidR="005067B7" w:rsidRPr="00B25B52" w:rsidRDefault="005067B7" w:rsidP="005067B7">
      <w:pPr>
        <w:pStyle w:val="Corpodetexto"/>
        <w:widowControl w:val="0"/>
        <w:numPr>
          <w:ilvl w:val="1"/>
          <w:numId w:val="15"/>
        </w:numPr>
        <w:suppressAutoHyphens/>
        <w:spacing w:before="120" w:after="120" w:line="360" w:lineRule="auto"/>
        <w:ind w:left="425" w:firstLine="0"/>
        <w:rPr>
          <w:rFonts w:cs="Arial"/>
          <w:sz w:val="20"/>
        </w:rPr>
      </w:pPr>
      <w:r w:rsidRPr="00B25B52">
        <w:rPr>
          <w:rFonts w:cs="Arial"/>
          <w:sz w:val="20"/>
        </w:rPr>
        <w:t>Integram este Edital, para todos os fins e efeitos, os seguintes anexos:</w:t>
      </w:r>
    </w:p>
    <w:p w:rsidR="005067B7" w:rsidRPr="00B25B52" w:rsidRDefault="005354A4" w:rsidP="005067B7">
      <w:pPr>
        <w:widowControl w:val="0"/>
        <w:numPr>
          <w:ilvl w:val="2"/>
          <w:numId w:val="15"/>
        </w:numPr>
        <w:tabs>
          <w:tab w:val="left" w:pos="2268"/>
        </w:tabs>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 xml:space="preserve">ANEXO I – </w:t>
      </w:r>
      <w:r>
        <w:rPr>
          <w:rFonts w:ascii="Arial" w:hAnsi="Arial" w:cs="Arial"/>
          <w:sz w:val="20"/>
          <w:szCs w:val="20"/>
        </w:rPr>
        <w:t>TERMO DE REFERÊNCIA</w:t>
      </w:r>
      <w:r w:rsidRPr="00B25B52">
        <w:rPr>
          <w:rFonts w:ascii="Arial" w:hAnsi="Arial" w:cs="Arial"/>
          <w:sz w:val="20"/>
          <w:szCs w:val="20"/>
        </w:rPr>
        <w:t>;</w:t>
      </w:r>
    </w:p>
    <w:p w:rsidR="005067B7" w:rsidRPr="00B25B52" w:rsidRDefault="005354A4" w:rsidP="005067B7">
      <w:pPr>
        <w:widowControl w:val="0"/>
        <w:numPr>
          <w:ilvl w:val="2"/>
          <w:numId w:val="15"/>
        </w:numPr>
        <w:tabs>
          <w:tab w:val="left" w:pos="2268"/>
        </w:tabs>
        <w:suppressAutoHyphens/>
        <w:spacing w:before="120" w:after="120" w:line="360" w:lineRule="auto"/>
        <w:ind w:left="1134" w:firstLine="0"/>
        <w:jc w:val="both"/>
        <w:rPr>
          <w:rFonts w:ascii="Arial" w:hAnsi="Arial" w:cs="Arial"/>
          <w:sz w:val="20"/>
          <w:szCs w:val="20"/>
        </w:rPr>
      </w:pPr>
      <w:r w:rsidRPr="00B25B52">
        <w:rPr>
          <w:rFonts w:ascii="Arial" w:hAnsi="Arial" w:cs="Arial"/>
          <w:sz w:val="20"/>
          <w:szCs w:val="20"/>
        </w:rPr>
        <w:t xml:space="preserve">ANEXO II – </w:t>
      </w:r>
      <w:r>
        <w:rPr>
          <w:rFonts w:ascii="Arial" w:hAnsi="Arial" w:cs="Arial"/>
          <w:sz w:val="20"/>
          <w:szCs w:val="20"/>
        </w:rPr>
        <w:t>IDENTIFICAÇÃO DA LICITANTE</w:t>
      </w:r>
      <w:r w:rsidRPr="00B25B52">
        <w:rPr>
          <w:rFonts w:ascii="Arial" w:hAnsi="Arial" w:cs="Arial"/>
          <w:sz w:val="20"/>
          <w:szCs w:val="20"/>
        </w:rPr>
        <w:t xml:space="preserve">; </w:t>
      </w:r>
    </w:p>
    <w:p w:rsidR="005067B7" w:rsidRPr="00B25B52" w:rsidRDefault="005354A4" w:rsidP="005067B7">
      <w:pPr>
        <w:widowControl w:val="0"/>
        <w:numPr>
          <w:ilvl w:val="2"/>
          <w:numId w:val="15"/>
        </w:numPr>
        <w:tabs>
          <w:tab w:val="left" w:pos="2268"/>
        </w:tabs>
        <w:suppressAutoHyphens/>
        <w:spacing w:before="120" w:after="120" w:line="360" w:lineRule="auto"/>
        <w:ind w:left="1134" w:firstLine="0"/>
        <w:jc w:val="both"/>
        <w:rPr>
          <w:rFonts w:ascii="Arial" w:hAnsi="Arial" w:cs="Arial"/>
          <w:bCs/>
          <w:iCs/>
          <w:sz w:val="20"/>
          <w:szCs w:val="20"/>
        </w:rPr>
      </w:pPr>
      <w:r w:rsidRPr="00B25B52">
        <w:rPr>
          <w:rFonts w:ascii="Arial" w:hAnsi="Arial" w:cs="Arial"/>
          <w:bCs/>
          <w:iCs/>
          <w:sz w:val="20"/>
          <w:szCs w:val="20"/>
        </w:rPr>
        <w:t xml:space="preserve">ANEXO III – </w:t>
      </w:r>
      <w:r>
        <w:rPr>
          <w:rFonts w:ascii="Arial" w:hAnsi="Arial" w:cs="Arial"/>
          <w:bCs/>
          <w:iCs/>
          <w:sz w:val="20"/>
          <w:szCs w:val="20"/>
        </w:rPr>
        <w:t>PROPOSTA DE PREÇOS</w:t>
      </w:r>
      <w:r w:rsidRPr="00B25B52">
        <w:rPr>
          <w:rFonts w:ascii="Arial" w:hAnsi="Arial" w:cs="Arial"/>
          <w:bCs/>
          <w:iCs/>
          <w:sz w:val="20"/>
          <w:szCs w:val="20"/>
        </w:rPr>
        <w:t>;</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iCs/>
          <w:sz w:val="20"/>
          <w:szCs w:val="20"/>
        </w:rPr>
      </w:pPr>
      <w:r w:rsidRPr="00B25B52">
        <w:rPr>
          <w:rFonts w:ascii="Arial" w:hAnsi="Arial" w:cs="Arial"/>
          <w:iCs/>
          <w:sz w:val="20"/>
          <w:szCs w:val="20"/>
        </w:rPr>
        <w:t xml:space="preserve">ANEXO IV – </w:t>
      </w:r>
      <w:r w:rsidRPr="00B461C8">
        <w:rPr>
          <w:rFonts w:ascii="Arial" w:hAnsi="Arial" w:cs="Arial"/>
          <w:iCs/>
          <w:sz w:val="20"/>
          <w:szCs w:val="20"/>
        </w:rPr>
        <w:t>DECLARAÇÃO DE FATO SUPERVENIENTE IMPEDITIVO DA HABILITAÇÃO</w:t>
      </w:r>
      <w:r w:rsidRPr="00B25B52">
        <w:rPr>
          <w:rFonts w:ascii="Arial" w:hAnsi="Arial" w:cs="Arial"/>
          <w:iCs/>
          <w:sz w:val="20"/>
          <w:szCs w:val="20"/>
        </w:rPr>
        <w:t>;</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iCs/>
          <w:sz w:val="20"/>
          <w:szCs w:val="20"/>
        </w:rPr>
      </w:pPr>
      <w:r w:rsidRPr="00B25B52">
        <w:rPr>
          <w:rFonts w:ascii="Arial" w:hAnsi="Arial" w:cs="Arial"/>
          <w:iCs/>
          <w:sz w:val="20"/>
          <w:szCs w:val="20"/>
        </w:rPr>
        <w:t xml:space="preserve">ANEXO V – </w:t>
      </w:r>
      <w:r w:rsidRPr="00B461C8">
        <w:rPr>
          <w:rFonts w:ascii="Arial" w:hAnsi="Arial" w:cs="Arial"/>
          <w:iCs/>
          <w:sz w:val="20"/>
          <w:szCs w:val="20"/>
        </w:rPr>
        <w:t>DECLARAÇÃO – DECRETO N.º 7.203/2010</w:t>
      </w:r>
      <w:r w:rsidRPr="00B25B52">
        <w:rPr>
          <w:rFonts w:ascii="Arial" w:hAnsi="Arial" w:cs="Arial"/>
          <w:iCs/>
          <w:sz w:val="20"/>
          <w:szCs w:val="20"/>
        </w:rPr>
        <w:t>;</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bCs/>
          <w:i/>
          <w:iCs/>
          <w:sz w:val="20"/>
          <w:szCs w:val="20"/>
        </w:rPr>
      </w:pPr>
      <w:r w:rsidRPr="00B25B52">
        <w:rPr>
          <w:rFonts w:ascii="Arial" w:hAnsi="Arial" w:cs="Arial"/>
          <w:bCs/>
          <w:i/>
          <w:iCs/>
          <w:sz w:val="20"/>
          <w:szCs w:val="20"/>
        </w:rPr>
        <w:t xml:space="preserve">ANEXO VI – </w:t>
      </w:r>
      <w:r w:rsidRPr="00B461C8">
        <w:rPr>
          <w:rFonts w:ascii="Arial" w:hAnsi="Arial" w:cs="Arial"/>
          <w:bCs/>
          <w:i/>
          <w:iCs/>
          <w:sz w:val="20"/>
          <w:szCs w:val="20"/>
        </w:rPr>
        <w:t>DECLARAÇÃO DE INEXISTENCIA DE MENOR TRABALHADOR</w:t>
      </w:r>
      <w:r w:rsidRPr="00B25B52">
        <w:rPr>
          <w:rFonts w:ascii="Arial" w:hAnsi="Arial" w:cs="Arial"/>
          <w:bCs/>
          <w:i/>
          <w:iCs/>
          <w:sz w:val="20"/>
          <w:szCs w:val="20"/>
        </w:rPr>
        <w:t>;</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sz w:val="20"/>
          <w:szCs w:val="20"/>
        </w:rPr>
      </w:pPr>
      <w:r w:rsidRPr="00B25B52">
        <w:rPr>
          <w:rFonts w:ascii="Arial" w:hAnsi="Arial" w:cs="Arial"/>
          <w:sz w:val="20"/>
          <w:szCs w:val="20"/>
        </w:rPr>
        <w:t xml:space="preserve">ANEXO VII – </w:t>
      </w:r>
      <w:r w:rsidRPr="00B461C8">
        <w:rPr>
          <w:rFonts w:ascii="Arial" w:hAnsi="Arial" w:cs="Arial"/>
          <w:sz w:val="20"/>
          <w:szCs w:val="20"/>
        </w:rPr>
        <w:t>DECLARAÇÃO DE ELABORAÇÃO INDEPENDENTE DE PROPOSTA</w:t>
      </w:r>
      <w:r w:rsidRPr="00B25B52">
        <w:rPr>
          <w:rFonts w:ascii="Arial" w:hAnsi="Arial" w:cs="Arial"/>
          <w:sz w:val="20"/>
          <w:szCs w:val="20"/>
        </w:rPr>
        <w:t>;</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sz w:val="20"/>
          <w:szCs w:val="20"/>
        </w:rPr>
      </w:pPr>
      <w:r w:rsidRPr="00B25B52">
        <w:rPr>
          <w:rFonts w:ascii="Arial" w:hAnsi="Arial" w:cs="Arial"/>
          <w:i/>
          <w:sz w:val="20"/>
          <w:szCs w:val="20"/>
        </w:rPr>
        <w:t xml:space="preserve">ANEXO VIII – </w:t>
      </w:r>
      <w:r w:rsidRPr="00B50D6C">
        <w:rPr>
          <w:rFonts w:ascii="Arial" w:hAnsi="Arial" w:cs="Arial"/>
          <w:sz w:val="20"/>
        </w:rPr>
        <w:t>DECLARAÇÃO DE VISITA</w:t>
      </w:r>
      <w:r w:rsidRPr="00B25B52">
        <w:rPr>
          <w:rFonts w:ascii="Arial" w:hAnsi="Arial" w:cs="Arial"/>
          <w:i/>
          <w:sz w:val="20"/>
          <w:szCs w:val="20"/>
        </w:rPr>
        <w:t xml:space="preserve">; </w:t>
      </w:r>
    </w:p>
    <w:p w:rsidR="005067B7" w:rsidRPr="00B25B52" w:rsidRDefault="005354A4" w:rsidP="00B461C8">
      <w:pPr>
        <w:widowControl w:val="0"/>
        <w:numPr>
          <w:ilvl w:val="2"/>
          <w:numId w:val="15"/>
        </w:numPr>
        <w:tabs>
          <w:tab w:val="left" w:pos="2268"/>
        </w:tabs>
        <w:suppressAutoHyphens/>
        <w:spacing w:before="120" w:after="120" w:line="360" w:lineRule="auto"/>
        <w:ind w:left="2268" w:hanging="1134"/>
        <w:jc w:val="both"/>
        <w:rPr>
          <w:rFonts w:ascii="Arial" w:hAnsi="Arial" w:cs="Arial"/>
          <w:sz w:val="20"/>
          <w:szCs w:val="20"/>
        </w:rPr>
      </w:pPr>
      <w:r w:rsidRPr="00B25B52">
        <w:rPr>
          <w:rFonts w:ascii="Arial" w:hAnsi="Arial" w:cs="Arial"/>
          <w:sz w:val="20"/>
          <w:szCs w:val="20"/>
        </w:rPr>
        <w:t xml:space="preserve">ANEXO IX – </w:t>
      </w:r>
      <w:r w:rsidRPr="00B461C8">
        <w:rPr>
          <w:rFonts w:ascii="Arial" w:hAnsi="Arial" w:cs="Arial"/>
          <w:sz w:val="20"/>
          <w:szCs w:val="20"/>
        </w:rPr>
        <w:t>MINUTA DE CONTRATO</w:t>
      </w:r>
      <w:r w:rsidR="00B461C8" w:rsidRPr="00B25B52">
        <w:rPr>
          <w:rFonts w:ascii="Arial" w:hAnsi="Arial" w:cs="Arial"/>
          <w:sz w:val="20"/>
          <w:szCs w:val="20"/>
        </w:rPr>
        <w:t>;</w:t>
      </w:r>
    </w:p>
    <w:p w:rsidR="005067B7" w:rsidRPr="00B25B52" w:rsidRDefault="005067B7" w:rsidP="005067B7">
      <w:pPr>
        <w:spacing w:before="120" w:after="120" w:line="360" w:lineRule="auto"/>
        <w:ind w:left="360" w:right="-15"/>
        <w:rPr>
          <w:rFonts w:ascii="Arial" w:hAnsi="Arial" w:cs="Arial"/>
          <w:sz w:val="20"/>
          <w:szCs w:val="20"/>
        </w:rPr>
      </w:pPr>
    </w:p>
    <w:p w:rsidR="00B461C8" w:rsidRPr="00B461C8" w:rsidRDefault="00B461C8" w:rsidP="00B461C8">
      <w:pPr>
        <w:spacing w:line="360" w:lineRule="auto"/>
        <w:jc w:val="center"/>
        <w:rPr>
          <w:rFonts w:ascii="Arial" w:hAnsi="Arial" w:cs="Arial"/>
          <w:sz w:val="20"/>
          <w:szCs w:val="20"/>
        </w:rPr>
      </w:pPr>
      <w:r w:rsidRPr="00B461C8">
        <w:rPr>
          <w:rFonts w:ascii="Arial" w:hAnsi="Arial" w:cs="Arial"/>
          <w:sz w:val="20"/>
          <w:szCs w:val="20"/>
        </w:rPr>
        <w:t>Campo Grande-MS, ________________________________.</w:t>
      </w:r>
    </w:p>
    <w:p w:rsidR="00B461C8" w:rsidRDefault="00B461C8" w:rsidP="00B461C8">
      <w:pPr>
        <w:spacing w:line="360" w:lineRule="auto"/>
        <w:jc w:val="center"/>
        <w:rPr>
          <w:rFonts w:ascii="Arial" w:hAnsi="Arial" w:cs="Arial"/>
          <w:sz w:val="20"/>
          <w:szCs w:val="20"/>
        </w:rPr>
      </w:pPr>
    </w:p>
    <w:p w:rsidR="00B461C8" w:rsidRPr="00B461C8" w:rsidRDefault="00B461C8" w:rsidP="00B461C8">
      <w:pPr>
        <w:spacing w:line="360" w:lineRule="auto"/>
        <w:jc w:val="center"/>
        <w:rPr>
          <w:rFonts w:ascii="Arial" w:hAnsi="Arial" w:cs="Arial"/>
          <w:sz w:val="20"/>
          <w:szCs w:val="20"/>
        </w:rPr>
      </w:pPr>
      <w:r w:rsidRPr="00B461C8">
        <w:rPr>
          <w:rFonts w:ascii="Arial" w:hAnsi="Arial" w:cs="Arial"/>
          <w:sz w:val="20"/>
          <w:szCs w:val="20"/>
        </w:rPr>
        <w:t>Cláudio César da Silva</w:t>
      </w:r>
    </w:p>
    <w:p w:rsidR="0080631C" w:rsidRDefault="00B461C8" w:rsidP="00B461C8">
      <w:pPr>
        <w:spacing w:line="360" w:lineRule="auto"/>
        <w:jc w:val="center"/>
        <w:rPr>
          <w:rFonts w:ascii="Arial" w:hAnsi="Arial" w:cs="Arial"/>
          <w:b/>
          <w:sz w:val="20"/>
          <w:szCs w:val="20"/>
        </w:rPr>
      </w:pPr>
      <w:r w:rsidRPr="00B461C8">
        <w:rPr>
          <w:rFonts w:ascii="Arial" w:hAnsi="Arial" w:cs="Arial"/>
          <w:b/>
          <w:sz w:val="20"/>
          <w:szCs w:val="20"/>
        </w:rPr>
        <w:t>Pró-Reitor de Administração e Infraestrutura</w:t>
      </w:r>
    </w:p>
    <w:p w:rsidR="0080631C" w:rsidRDefault="0080631C">
      <w:pPr>
        <w:spacing w:after="200" w:line="276" w:lineRule="auto"/>
        <w:rPr>
          <w:rFonts w:ascii="Arial" w:hAnsi="Arial" w:cs="Arial"/>
          <w:b/>
          <w:sz w:val="20"/>
          <w:szCs w:val="20"/>
        </w:rPr>
      </w:pPr>
      <w:r>
        <w:rPr>
          <w:rFonts w:ascii="Arial" w:hAnsi="Arial" w:cs="Arial"/>
          <w:b/>
          <w:sz w:val="20"/>
          <w:szCs w:val="20"/>
        </w:rPr>
        <w:br w:type="page"/>
      </w: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60CEB" w:rsidP="0080631C">
      <w:pPr>
        <w:pStyle w:val="Cabealho"/>
        <w:spacing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Ttulo2"/>
        <w:spacing w:before="20" w:after="240" w:line="360" w:lineRule="auto"/>
        <w:jc w:val="center"/>
        <w:rPr>
          <w:rFonts w:ascii="Arial" w:hAnsi="Arial" w:cs="Arial"/>
          <w:i w:val="0"/>
          <w:sz w:val="20"/>
          <w:szCs w:val="20"/>
        </w:rPr>
      </w:pPr>
      <w:r w:rsidRPr="00B50D6C">
        <w:rPr>
          <w:rFonts w:ascii="Arial" w:hAnsi="Arial" w:cs="Arial"/>
          <w:i w:val="0"/>
          <w:sz w:val="20"/>
          <w:szCs w:val="20"/>
        </w:rPr>
        <w:t>ANEXO I</w:t>
      </w:r>
    </w:p>
    <w:p w:rsidR="0080631C" w:rsidRPr="00B50D6C" w:rsidRDefault="0080631C" w:rsidP="0080631C">
      <w:pPr>
        <w:pStyle w:val="Ttulo2"/>
        <w:spacing w:before="20" w:after="240" w:line="360" w:lineRule="auto"/>
        <w:jc w:val="center"/>
        <w:rPr>
          <w:rFonts w:ascii="Arial" w:hAnsi="Arial" w:cs="Arial"/>
          <w:sz w:val="20"/>
          <w:szCs w:val="20"/>
        </w:rPr>
      </w:pPr>
      <w:r w:rsidRPr="00B50D6C">
        <w:rPr>
          <w:rFonts w:ascii="Arial" w:hAnsi="Arial" w:cs="Arial"/>
          <w:i w:val="0"/>
          <w:sz w:val="20"/>
          <w:szCs w:val="20"/>
        </w:rPr>
        <w:t>TERMO DE REFERÊNCIA</w:t>
      </w:r>
    </w:p>
    <w:p w:rsidR="0080631C" w:rsidRDefault="0080631C" w:rsidP="0080631C">
      <w:pPr>
        <w:spacing w:before="20" w:after="240" w:line="360" w:lineRule="auto"/>
        <w:ind w:right="-1"/>
        <w:jc w:val="center"/>
        <w:rPr>
          <w:rFonts w:ascii="Arial" w:hAnsi="Arial" w:cs="Arial"/>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285"/>
        <w:gridCol w:w="4281"/>
      </w:tblGrid>
      <w:tr w:rsidR="0080631C" w:rsidRPr="009C255B" w:rsidTr="00D76DCA">
        <w:trPr>
          <w:trHeight w:val="379"/>
          <w:jc w:val="center"/>
        </w:trPr>
        <w:tc>
          <w:tcPr>
            <w:tcW w:w="4285" w:type="dxa"/>
            <w:vAlign w:val="center"/>
          </w:tcPr>
          <w:p w:rsidR="0080631C" w:rsidRPr="009C255B" w:rsidRDefault="0080631C" w:rsidP="00D76DCA">
            <w:pPr>
              <w:spacing w:before="20" w:after="240" w:line="360" w:lineRule="auto"/>
              <w:jc w:val="center"/>
              <w:rPr>
                <w:rFonts w:ascii="Arial" w:hAnsi="Arial" w:cs="Arial"/>
                <w:b/>
                <w:bCs/>
                <w:sz w:val="20"/>
                <w:szCs w:val="20"/>
              </w:rPr>
            </w:pPr>
            <w:r w:rsidRPr="009C255B">
              <w:rPr>
                <w:rFonts w:ascii="Arial" w:hAnsi="Arial" w:cs="Arial"/>
                <w:b/>
                <w:bCs/>
                <w:sz w:val="20"/>
                <w:szCs w:val="20"/>
              </w:rPr>
              <w:t>LICITAÇÃO</w:t>
            </w:r>
          </w:p>
        </w:tc>
        <w:tc>
          <w:tcPr>
            <w:tcW w:w="4281" w:type="dxa"/>
            <w:vAlign w:val="center"/>
          </w:tcPr>
          <w:p w:rsidR="0080631C" w:rsidRPr="009C255B" w:rsidRDefault="0080631C" w:rsidP="00D76DCA">
            <w:pPr>
              <w:spacing w:before="20" w:after="240" w:line="360" w:lineRule="auto"/>
              <w:jc w:val="center"/>
              <w:rPr>
                <w:rFonts w:ascii="Arial" w:hAnsi="Arial" w:cs="Arial"/>
                <w:b/>
                <w:bCs/>
                <w:sz w:val="20"/>
                <w:szCs w:val="20"/>
              </w:rPr>
            </w:pPr>
            <w:r w:rsidRPr="009C255B">
              <w:rPr>
                <w:rFonts w:ascii="Arial" w:hAnsi="Arial" w:cs="Arial"/>
                <w:b/>
                <w:bCs/>
                <w:sz w:val="20"/>
                <w:szCs w:val="20"/>
              </w:rPr>
              <w:t>CONCORRÊNCIA</w:t>
            </w:r>
          </w:p>
        </w:tc>
      </w:tr>
      <w:tr w:rsidR="0080631C" w:rsidRPr="009C255B" w:rsidTr="00D76DCA">
        <w:trPr>
          <w:trHeight w:val="369"/>
          <w:jc w:val="center"/>
        </w:trPr>
        <w:tc>
          <w:tcPr>
            <w:tcW w:w="4285" w:type="dxa"/>
            <w:vAlign w:val="center"/>
          </w:tcPr>
          <w:p w:rsidR="0080631C" w:rsidRPr="009C255B" w:rsidRDefault="0080631C" w:rsidP="00D76DCA">
            <w:pPr>
              <w:spacing w:before="20" w:after="240" w:line="360" w:lineRule="auto"/>
              <w:jc w:val="center"/>
              <w:rPr>
                <w:rFonts w:ascii="Arial" w:hAnsi="Arial" w:cs="Arial"/>
                <w:b/>
                <w:bCs/>
                <w:sz w:val="20"/>
                <w:szCs w:val="20"/>
              </w:rPr>
            </w:pPr>
            <w:r w:rsidRPr="009C255B">
              <w:rPr>
                <w:rFonts w:ascii="Arial" w:hAnsi="Arial" w:cs="Arial"/>
                <w:b/>
                <w:bCs/>
                <w:sz w:val="20"/>
                <w:szCs w:val="20"/>
              </w:rPr>
              <w:t>REGIME DE EXECUÇÃO</w:t>
            </w:r>
          </w:p>
        </w:tc>
        <w:tc>
          <w:tcPr>
            <w:tcW w:w="4281" w:type="dxa"/>
          </w:tcPr>
          <w:p w:rsidR="0080631C" w:rsidRPr="00C200A8" w:rsidRDefault="0080631C" w:rsidP="00D76DCA">
            <w:pPr>
              <w:jc w:val="center"/>
              <w:rPr>
                <w:rFonts w:ascii="Arial" w:hAnsi="Arial" w:cs="Arial"/>
                <w:b/>
                <w:sz w:val="20"/>
              </w:rPr>
            </w:pPr>
            <w:r w:rsidRPr="00C200A8">
              <w:rPr>
                <w:rFonts w:ascii="Arial" w:hAnsi="Arial" w:cs="Arial"/>
                <w:b/>
                <w:sz w:val="20"/>
              </w:rPr>
              <w:t>MAIOR VALOR GLOBAL OFERTADO</w:t>
            </w:r>
          </w:p>
        </w:tc>
      </w:tr>
      <w:tr w:rsidR="0080631C" w:rsidRPr="009C255B" w:rsidTr="009055B1">
        <w:trPr>
          <w:trHeight w:val="412"/>
          <w:jc w:val="center"/>
        </w:trPr>
        <w:tc>
          <w:tcPr>
            <w:tcW w:w="4285" w:type="dxa"/>
            <w:vAlign w:val="center"/>
          </w:tcPr>
          <w:p w:rsidR="0080631C" w:rsidRPr="009C255B" w:rsidRDefault="0080631C" w:rsidP="00D76DCA">
            <w:pPr>
              <w:spacing w:before="20" w:after="240" w:line="360" w:lineRule="auto"/>
              <w:jc w:val="center"/>
              <w:rPr>
                <w:rFonts w:ascii="Arial" w:hAnsi="Arial" w:cs="Arial"/>
                <w:b/>
                <w:bCs/>
                <w:sz w:val="20"/>
                <w:szCs w:val="20"/>
              </w:rPr>
            </w:pPr>
            <w:r w:rsidRPr="009C255B">
              <w:rPr>
                <w:rFonts w:ascii="Arial" w:hAnsi="Arial" w:cs="Arial"/>
                <w:b/>
                <w:bCs/>
                <w:sz w:val="20"/>
                <w:szCs w:val="20"/>
              </w:rPr>
              <w:t>SOLICITANTE</w:t>
            </w:r>
          </w:p>
        </w:tc>
        <w:tc>
          <w:tcPr>
            <w:tcW w:w="4281" w:type="dxa"/>
          </w:tcPr>
          <w:p w:rsidR="0080631C" w:rsidRPr="00C200A8" w:rsidRDefault="0080631C" w:rsidP="00D76DCA">
            <w:pPr>
              <w:jc w:val="center"/>
              <w:rPr>
                <w:rFonts w:ascii="Arial" w:hAnsi="Arial" w:cs="Arial"/>
                <w:b/>
                <w:sz w:val="20"/>
              </w:rPr>
            </w:pPr>
            <w:r w:rsidRPr="00C200A8">
              <w:rPr>
                <w:rFonts w:ascii="Arial" w:hAnsi="Arial" w:cs="Arial"/>
                <w:b/>
                <w:sz w:val="20"/>
              </w:rPr>
              <w:t>Campus de Três Lagoas – Campus I e II</w:t>
            </w:r>
          </w:p>
        </w:tc>
      </w:tr>
    </w:tbl>
    <w:p w:rsidR="0080631C" w:rsidRDefault="0080631C" w:rsidP="0080631C">
      <w:pPr>
        <w:spacing w:before="20" w:line="360" w:lineRule="auto"/>
        <w:jc w:val="center"/>
        <w:rPr>
          <w:rFonts w:ascii="Arial" w:hAnsi="Arial" w:cs="Arial"/>
          <w:b/>
          <w:sz w:val="20"/>
          <w:szCs w:val="20"/>
        </w:rPr>
      </w:pPr>
    </w:p>
    <w:p w:rsidR="0080631C" w:rsidRPr="00182A45" w:rsidRDefault="0080631C" w:rsidP="0080631C">
      <w:pPr>
        <w:keepLines/>
        <w:shd w:val="clear" w:color="auto" w:fill="BFBFBF" w:themeFill="background1" w:themeFillShade="BF"/>
        <w:spacing w:before="120" w:after="240" w:line="360" w:lineRule="auto"/>
        <w:jc w:val="both"/>
        <w:rPr>
          <w:rFonts w:ascii="Arial" w:hAnsi="Arial" w:cs="Arial"/>
          <w:b/>
          <w:bCs/>
          <w:sz w:val="22"/>
        </w:rPr>
      </w:pPr>
      <w:r w:rsidRPr="00182A45">
        <w:rPr>
          <w:rFonts w:ascii="Arial" w:hAnsi="Arial" w:cs="Arial"/>
          <w:b/>
          <w:bCs/>
          <w:sz w:val="22"/>
        </w:rPr>
        <w:t>1.</w:t>
      </w:r>
      <w:r w:rsidRPr="00182A45">
        <w:rPr>
          <w:rFonts w:ascii="Arial" w:hAnsi="Arial" w:cs="Arial"/>
          <w:b/>
          <w:bCs/>
          <w:sz w:val="22"/>
        </w:rPr>
        <w:tab/>
        <w:t>OBJETO</w:t>
      </w:r>
    </w:p>
    <w:p w:rsidR="0080631C" w:rsidRPr="00182A45" w:rsidRDefault="0080631C" w:rsidP="0080631C">
      <w:pPr>
        <w:spacing w:after="240" w:line="360" w:lineRule="auto"/>
        <w:jc w:val="both"/>
        <w:rPr>
          <w:rFonts w:ascii="Arial" w:hAnsi="Arial" w:cs="Arial"/>
          <w:sz w:val="22"/>
        </w:rPr>
      </w:pPr>
      <w:r w:rsidRPr="00182A45">
        <w:rPr>
          <w:rFonts w:ascii="Arial" w:hAnsi="Arial" w:cs="Arial"/>
          <w:sz w:val="22"/>
        </w:rPr>
        <w:t xml:space="preserve">1.1 </w:t>
      </w:r>
      <w:r>
        <w:rPr>
          <w:rFonts w:ascii="Arial" w:hAnsi="Arial" w:cs="Arial"/>
          <w:sz w:val="22"/>
        </w:rPr>
        <w:tab/>
      </w:r>
      <w:r w:rsidRPr="00182A45">
        <w:rPr>
          <w:rFonts w:ascii="Arial" w:hAnsi="Arial" w:cs="Arial"/>
          <w:sz w:val="22"/>
        </w:rPr>
        <w:t>Concessão administrativa de uso de espaços físicos, para exploração de serviços de reprografia, compreendendo cópia, impressão, digitalização, digitação, encadernação e plastificação de documentos, conforme especificações constantes no presente instrumento. Os espaços físicos possuem áreas medindo:</w:t>
      </w:r>
    </w:p>
    <w:p w:rsidR="0080631C" w:rsidRPr="00182A45" w:rsidRDefault="0080631C" w:rsidP="0080631C">
      <w:pPr>
        <w:spacing w:after="240" w:line="360" w:lineRule="auto"/>
        <w:jc w:val="both"/>
        <w:rPr>
          <w:rFonts w:ascii="Arial" w:hAnsi="Arial" w:cs="Arial"/>
          <w:sz w:val="22"/>
        </w:rPr>
      </w:pPr>
      <w:r w:rsidRPr="00182A45">
        <w:rPr>
          <w:rFonts w:ascii="Arial" w:hAnsi="Arial" w:cs="Arial"/>
          <w:sz w:val="22"/>
        </w:rPr>
        <w:t xml:space="preserve">- </w:t>
      </w:r>
      <w:r w:rsidRPr="00182A45">
        <w:rPr>
          <w:rFonts w:ascii="Arial" w:hAnsi="Arial" w:cs="Arial"/>
          <w:b/>
          <w:sz w:val="22"/>
        </w:rPr>
        <w:t>6,17 x 2,43m (15m</w:t>
      </w:r>
      <w:r w:rsidRPr="00182A45">
        <w:rPr>
          <w:rFonts w:ascii="Arial" w:hAnsi="Arial" w:cs="Arial"/>
          <w:b/>
          <w:sz w:val="22"/>
          <w:vertAlign w:val="superscript"/>
        </w:rPr>
        <w:t>2</w:t>
      </w:r>
      <w:r w:rsidRPr="00182A45">
        <w:rPr>
          <w:rFonts w:ascii="Arial" w:hAnsi="Arial" w:cs="Arial"/>
          <w:b/>
          <w:sz w:val="22"/>
        </w:rPr>
        <w:t>) no Campus I</w:t>
      </w:r>
      <w:r w:rsidRPr="00182A45">
        <w:rPr>
          <w:rFonts w:ascii="Arial" w:hAnsi="Arial" w:cs="Arial"/>
          <w:sz w:val="22"/>
        </w:rPr>
        <w:t>, sito à Av. Cap. Olinto Mancini, 1662, Bairro Colinos;</w:t>
      </w:r>
    </w:p>
    <w:p w:rsidR="0080631C" w:rsidRPr="00182A45" w:rsidRDefault="0080631C" w:rsidP="0080631C">
      <w:pPr>
        <w:spacing w:after="240" w:line="360" w:lineRule="auto"/>
        <w:jc w:val="both"/>
        <w:rPr>
          <w:rFonts w:ascii="Arial" w:hAnsi="Arial" w:cs="Arial"/>
          <w:sz w:val="22"/>
        </w:rPr>
      </w:pPr>
      <w:r w:rsidRPr="00182A45">
        <w:rPr>
          <w:rFonts w:ascii="Arial" w:hAnsi="Arial" w:cs="Arial"/>
          <w:sz w:val="22"/>
        </w:rPr>
        <w:t xml:space="preserve">- </w:t>
      </w:r>
      <w:r w:rsidRPr="00182A45">
        <w:rPr>
          <w:rFonts w:ascii="Arial" w:hAnsi="Arial" w:cs="Arial"/>
          <w:b/>
          <w:sz w:val="22"/>
        </w:rPr>
        <w:t>3,50 x 4,60m (16,10m</w:t>
      </w:r>
      <w:r w:rsidRPr="00182A45">
        <w:rPr>
          <w:rFonts w:ascii="Arial" w:hAnsi="Arial" w:cs="Arial"/>
          <w:b/>
          <w:sz w:val="22"/>
          <w:vertAlign w:val="superscript"/>
        </w:rPr>
        <w:t>2</w:t>
      </w:r>
      <w:r w:rsidRPr="00182A45">
        <w:rPr>
          <w:rFonts w:ascii="Arial" w:hAnsi="Arial" w:cs="Arial"/>
          <w:b/>
          <w:sz w:val="22"/>
        </w:rPr>
        <w:t>) no Campus II</w:t>
      </w:r>
      <w:r w:rsidRPr="00182A45">
        <w:rPr>
          <w:rFonts w:ascii="Arial" w:hAnsi="Arial" w:cs="Arial"/>
          <w:sz w:val="22"/>
        </w:rPr>
        <w:t>, sito à Av. Ranulpho Marques Leal, 3484, Distrito Industrial.</w:t>
      </w:r>
    </w:p>
    <w:p w:rsidR="0080631C" w:rsidRPr="00182A45" w:rsidRDefault="0080631C" w:rsidP="0080631C">
      <w:pPr>
        <w:keepLines/>
        <w:shd w:val="clear" w:color="auto" w:fill="C0C0C0"/>
        <w:spacing w:before="120" w:after="240" w:line="360" w:lineRule="auto"/>
        <w:jc w:val="both"/>
        <w:rPr>
          <w:rFonts w:ascii="Arial" w:hAnsi="Arial" w:cs="Arial"/>
          <w:b/>
          <w:bCs/>
          <w:sz w:val="22"/>
        </w:rPr>
      </w:pPr>
      <w:r w:rsidRPr="00182A45">
        <w:rPr>
          <w:rFonts w:ascii="Arial" w:hAnsi="Arial" w:cs="Arial"/>
          <w:b/>
          <w:bCs/>
          <w:sz w:val="22"/>
        </w:rPr>
        <w:t>2.</w:t>
      </w:r>
      <w:r w:rsidRPr="00182A45">
        <w:rPr>
          <w:rFonts w:ascii="Arial" w:hAnsi="Arial" w:cs="Arial"/>
          <w:b/>
          <w:bCs/>
          <w:sz w:val="22"/>
        </w:rPr>
        <w:tab/>
        <w:t>FINALIDADE</w:t>
      </w:r>
    </w:p>
    <w:p w:rsidR="0080631C" w:rsidRPr="00182A45" w:rsidRDefault="0080631C" w:rsidP="0080631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cs="Arial"/>
          <w:sz w:val="22"/>
        </w:rPr>
      </w:pPr>
      <w:r w:rsidRPr="00182A45">
        <w:rPr>
          <w:rFonts w:ascii="Arial" w:hAnsi="Arial" w:cs="Arial"/>
          <w:sz w:val="22"/>
        </w:rPr>
        <w:t xml:space="preserve">2.1 </w:t>
      </w:r>
      <w:r>
        <w:rPr>
          <w:rFonts w:ascii="Arial" w:hAnsi="Arial" w:cs="Arial"/>
          <w:sz w:val="22"/>
        </w:rPr>
        <w:tab/>
      </w:r>
      <w:r w:rsidRPr="00182A45">
        <w:rPr>
          <w:rFonts w:ascii="Arial" w:hAnsi="Arial" w:cs="Arial"/>
          <w:sz w:val="22"/>
        </w:rPr>
        <w:t>Esta concessão administrativa de uso de espaço físico tem por finalidade:</w:t>
      </w:r>
    </w:p>
    <w:p w:rsidR="0080631C" w:rsidRPr="00182A45" w:rsidRDefault="0080631C" w:rsidP="0080631C">
      <w:pPr>
        <w:tabs>
          <w:tab w:val="left" w:pos="142"/>
          <w:tab w:val="left" w:pos="720"/>
          <w:tab w:val="left" w:pos="1440"/>
          <w:tab w:val="left" w:pos="2880"/>
          <w:tab w:val="left" w:pos="3600"/>
          <w:tab w:val="left" w:pos="4320"/>
          <w:tab w:val="left" w:pos="5040"/>
          <w:tab w:val="left" w:pos="5760"/>
          <w:tab w:val="left" w:pos="6480"/>
          <w:tab w:val="left" w:pos="7200"/>
          <w:tab w:val="left" w:pos="7920"/>
          <w:tab w:val="left" w:pos="8640"/>
        </w:tabs>
        <w:spacing w:after="240" w:line="360" w:lineRule="auto"/>
        <w:ind w:left="1134" w:hanging="567"/>
        <w:jc w:val="both"/>
        <w:rPr>
          <w:rFonts w:ascii="Arial" w:hAnsi="Arial" w:cs="Arial"/>
          <w:sz w:val="22"/>
        </w:rPr>
      </w:pPr>
      <w:r w:rsidRPr="00182A45">
        <w:rPr>
          <w:rFonts w:ascii="Arial" w:hAnsi="Arial" w:cs="Arial"/>
          <w:sz w:val="22"/>
        </w:rPr>
        <w:t>2.1.1</w:t>
      </w:r>
      <w:r>
        <w:rPr>
          <w:rFonts w:ascii="Arial" w:hAnsi="Arial" w:cs="Arial"/>
          <w:sz w:val="22"/>
        </w:rPr>
        <w:t>)</w:t>
      </w:r>
      <w:r>
        <w:rPr>
          <w:rFonts w:ascii="Arial" w:hAnsi="Arial" w:cs="Arial"/>
          <w:sz w:val="22"/>
        </w:rPr>
        <w:tab/>
      </w:r>
      <w:r>
        <w:rPr>
          <w:rFonts w:ascii="Arial" w:hAnsi="Arial" w:cs="Arial"/>
          <w:sz w:val="22"/>
        </w:rPr>
        <w:tab/>
      </w:r>
      <w:r w:rsidRPr="00182A45">
        <w:rPr>
          <w:rFonts w:ascii="Arial" w:hAnsi="Arial" w:cs="Arial"/>
          <w:sz w:val="22"/>
        </w:rPr>
        <w:t xml:space="preserve">atender à demanda da Comunidade Universitária, e demais usuários, de forma eficiente, ininterrupta, e com melhor custo-benefício, considerando uma média de </w:t>
      </w:r>
      <w:r w:rsidRPr="00182A45">
        <w:rPr>
          <w:rFonts w:ascii="Arial" w:hAnsi="Arial" w:cs="Arial"/>
          <w:b/>
          <w:sz w:val="22"/>
        </w:rPr>
        <w:t>268 alunos no Campus I e 1873 no Campus II, totalizando 2141 alunos</w:t>
      </w:r>
      <w:r w:rsidRPr="00182A45">
        <w:rPr>
          <w:rFonts w:ascii="Arial" w:hAnsi="Arial" w:cs="Arial"/>
          <w:sz w:val="22"/>
        </w:rPr>
        <w:t xml:space="preserve">; </w:t>
      </w:r>
    </w:p>
    <w:p w:rsidR="0080631C" w:rsidRDefault="0080631C" w:rsidP="0080631C">
      <w:pPr>
        <w:tabs>
          <w:tab w:val="left" w:pos="142"/>
          <w:tab w:val="left" w:pos="720"/>
          <w:tab w:val="left" w:pos="1440"/>
          <w:tab w:val="left" w:pos="2880"/>
          <w:tab w:val="left" w:pos="3600"/>
          <w:tab w:val="left" w:pos="4320"/>
          <w:tab w:val="left" w:pos="5040"/>
          <w:tab w:val="left" w:pos="5760"/>
          <w:tab w:val="left" w:pos="6480"/>
          <w:tab w:val="left" w:pos="7200"/>
          <w:tab w:val="left" w:pos="7920"/>
          <w:tab w:val="left" w:pos="8640"/>
        </w:tabs>
        <w:spacing w:after="240" w:line="360" w:lineRule="auto"/>
        <w:ind w:left="1134" w:hanging="567"/>
        <w:jc w:val="both"/>
        <w:rPr>
          <w:rFonts w:ascii="Arial" w:hAnsi="Arial" w:cs="Arial"/>
          <w:sz w:val="22"/>
        </w:rPr>
      </w:pPr>
      <w:r w:rsidRPr="00182A45">
        <w:rPr>
          <w:rFonts w:ascii="Arial" w:hAnsi="Arial" w:cs="Arial"/>
          <w:sz w:val="22"/>
        </w:rPr>
        <w:t>2.1.2</w:t>
      </w:r>
      <w:r>
        <w:rPr>
          <w:rFonts w:ascii="Arial" w:hAnsi="Arial" w:cs="Arial"/>
          <w:sz w:val="22"/>
        </w:rPr>
        <w:t>)</w:t>
      </w:r>
      <w:r>
        <w:rPr>
          <w:rFonts w:ascii="Arial" w:hAnsi="Arial" w:cs="Arial"/>
          <w:sz w:val="22"/>
        </w:rPr>
        <w:tab/>
      </w:r>
      <w:r>
        <w:rPr>
          <w:rFonts w:ascii="Arial" w:hAnsi="Arial" w:cs="Arial"/>
          <w:sz w:val="22"/>
        </w:rPr>
        <w:tab/>
      </w:r>
      <w:r w:rsidRPr="00182A45">
        <w:rPr>
          <w:rFonts w:ascii="Arial" w:hAnsi="Arial" w:cs="Arial"/>
          <w:sz w:val="22"/>
        </w:rPr>
        <w:t xml:space="preserve">proporcionar o redimensionamento da quantidade de equipamentos reprográficos para serviços internos, o que contribuirá com a redução de </w:t>
      </w:r>
      <w:r w:rsidRPr="00182A45">
        <w:rPr>
          <w:rFonts w:ascii="Arial" w:hAnsi="Arial" w:cs="Arial"/>
          <w:sz w:val="22"/>
        </w:rPr>
        <w:lastRenderedPageBreak/>
        <w:t>despesas e, consequentemente, promoverá a economia do custo incidente sobre os demais recursos, despendidos na atividade.</w:t>
      </w:r>
    </w:p>
    <w:p w:rsidR="0080631C" w:rsidRDefault="0080631C" w:rsidP="0080631C">
      <w:pPr>
        <w:tabs>
          <w:tab w:val="left" w:pos="142"/>
          <w:tab w:val="left" w:pos="720"/>
          <w:tab w:val="left" w:pos="1440"/>
          <w:tab w:val="left" w:pos="2880"/>
          <w:tab w:val="left" w:pos="3600"/>
          <w:tab w:val="left" w:pos="4320"/>
          <w:tab w:val="left" w:pos="5040"/>
          <w:tab w:val="left" w:pos="5760"/>
          <w:tab w:val="left" w:pos="6480"/>
          <w:tab w:val="left" w:pos="7200"/>
          <w:tab w:val="left" w:pos="7920"/>
          <w:tab w:val="left" w:pos="8640"/>
        </w:tabs>
        <w:spacing w:after="240" w:line="360" w:lineRule="auto"/>
        <w:ind w:left="1134" w:hanging="567"/>
        <w:jc w:val="both"/>
        <w:rPr>
          <w:rFonts w:ascii="Arial" w:hAnsi="Arial" w:cs="Arial"/>
          <w:sz w:val="22"/>
        </w:rPr>
      </w:pPr>
    </w:p>
    <w:p w:rsidR="0080631C" w:rsidRPr="00182A45" w:rsidRDefault="0080631C" w:rsidP="0080631C">
      <w:pPr>
        <w:keepLines/>
        <w:shd w:val="clear" w:color="auto" w:fill="C0C0C0"/>
        <w:spacing w:before="120" w:after="240" w:line="360" w:lineRule="auto"/>
        <w:jc w:val="both"/>
        <w:rPr>
          <w:rFonts w:ascii="Arial" w:hAnsi="Arial" w:cs="Arial"/>
          <w:b/>
          <w:bCs/>
          <w:sz w:val="22"/>
        </w:rPr>
      </w:pPr>
      <w:r w:rsidRPr="00182A45">
        <w:rPr>
          <w:rFonts w:ascii="Arial" w:hAnsi="Arial" w:cs="Arial"/>
          <w:b/>
          <w:bCs/>
          <w:sz w:val="22"/>
        </w:rPr>
        <w:t>3.</w:t>
      </w:r>
      <w:r w:rsidRPr="00182A45">
        <w:rPr>
          <w:rFonts w:ascii="Arial" w:hAnsi="Arial" w:cs="Arial"/>
          <w:b/>
          <w:bCs/>
          <w:sz w:val="22"/>
        </w:rPr>
        <w:tab/>
        <w:t>JUSTIFICATIVA</w:t>
      </w:r>
    </w:p>
    <w:p w:rsidR="0080631C" w:rsidRPr="00182A45" w:rsidRDefault="0080631C" w:rsidP="0080631C">
      <w:pPr>
        <w:spacing w:after="240" w:line="360" w:lineRule="auto"/>
        <w:jc w:val="both"/>
        <w:rPr>
          <w:rFonts w:ascii="Arial" w:hAnsi="Arial" w:cs="Arial"/>
          <w:sz w:val="22"/>
        </w:rPr>
      </w:pPr>
      <w:r w:rsidRPr="00182A45">
        <w:rPr>
          <w:rFonts w:ascii="Arial" w:hAnsi="Arial" w:cs="Arial"/>
          <w:sz w:val="22"/>
        </w:rPr>
        <w:t xml:space="preserve">3.1 </w:t>
      </w:r>
      <w:r>
        <w:rPr>
          <w:rFonts w:ascii="Arial" w:hAnsi="Arial" w:cs="Arial"/>
          <w:sz w:val="22"/>
        </w:rPr>
        <w:tab/>
      </w:r>
      <w:r w:rsidRPr="00182A45">
        <w:rPr>
          <w:rFonts w:ascii="Arial" w:hAnsi="Arial" w:cs="Arial"/>
          <w:sz w:val="22"/>
        </w:rPr>
        <w:t xml:space="preserve">Considerando a manifestação de não interesse na prorrogação contratual da empresa </w:t>
      </w:r>
      <w:r w:rsidRPr="00182A45">
        <w:rPr>
          <w:rFonts w:ascii="Arial" w:hAnsi="Arial" w:cs="Arial"/>
          <w:b/>
          <w:sz w:val="22"/>
        </w:rPr>
        <w:t>A.P.S. do Nascimento Almeida e Almeida Ltda-ME</w:t>
      </w:r>
      <w:r w:rsidRPr="00182A45">
        <w:rPr>
          <w:rFonts w:ascii="Arial" w:hAnsi="Arial" w:cs="Arial"/>
          <w:sz w:val="22"/>
        </w:rPr>
        <w:t xml:space="preserve">, referente ao contrato 56/2014; </w:t>
      </w:r>
    </w:p>
    <w:p w:rsidR="0080631C" w:rsidRPr="00182A45" w:rsidRDefault="0080631C" w:rsidP="0080631C">
      <w:pPr>
        <w:spacing w:after="240" w:line="360" w:lineRule="auto"/>
        <w:jc w:val="both"/>
        <w:rPr>
          <w:rStyle w:val="pre"/>
          <w:rFonts w:ascii="Arial" w:hAnsi="Arial" w:cs="Arial"/>
          <w:sz w:val="22"/>
        </w:rPr>
      </w:pPr>
      <w:r w:rsidRPr="00182A45">
        <w:rPr>
          <w:rStyle w:val="pre"/>
          <w:rFonts w:ascii="Arial" w:hAnsi="Arial" w:cs="Arial"/>
          <w:sz w:val="22"/>
        </w:rPr>
        <w:t xml:space="preserve">3.2 </w:t>
      </w:r>
      <w:r>
        <w:rPr>
          <w:rStyle w:val="pre"/>
          <w:rFonts w:ascii="Arial" w:hAnsi="Arial" w:cs="Arial"/>
          <w:sz w:val="22"/>
        </w:rPr>
        <w:tab/>
      </w:r>
      <w:r w:rsidRPr="00182A45">
        <w:rPr>
          <w:rStyle w:val="pre"/>
          <w:rFonts w:ascii="Arial" w:hAnsi="Arial" w:cs="Arial"/>
          <w:sz w:val="22"/>
        </w:rPr>
        <w:t>Considerando o atendimento à demanda da Comunidade Universitária</w:t>
      </w:r>
      <w:r w:rsidRPr="00182A45">
        <w:rPr>
          <w:rFonts w:ascii="Arial" w:hAnsi="Arial" w:cs="Arial"/>
          <w:sz w:val="22"/>
        </w:rPr>
        <w:t xml:space="preserve"> do Campus de Três Lagoas</w:t>
      </w:r>
      <w:r w:rsidRPr="00182A45">
        <w:rPr>
          <w:rStyle w:val="pre"/>
          <w:rFonts w:ascii="Arial" w:hAnsi="Arial" w:cs="Arial"/>
          <w:sz w:val="22"/>
        </w:rPr>
        <w:t xml:space="preserve"> e demais usuários, de forma eficiente, ininterrupta, e com melhor custo-benefício, faz-se necessária a abertura de novo procedimento licitatório.</w:t>
      </w:r>
    </w:p>
    <w:p w:rsidR="0080631C" w:rsidRPr="00182A45" w:rsidRDefault="0080631C" w:rsidP="0080631C">
      <w:pPr>
        <w:shd w:val="clear" w:color="auto" w:fill="D9D9D9"/>
        <w:spacing w:after="240" w:line="360" w:lineRule="auto"/>
        <w:ind w:left="720" w:hanging="720"/>
        <w:jc w:val="both"/>
        <w:rPr>
          <w:rFonts w:ascii="Arial" w:hAnsi="Arial" w:cs="Arial"/>
          <w:b/>
          <w:bCs/>
          <w:sz w:val="22"/>
        </w:rPr>
      </w:pPr>
      <w:r w:rsidRPr="00182A45">
        <w:rPr>
          <w:rFonts w:ascii="Arial" w:hAnsi="Arial" w:cs="Arial"/>
          <w:b/>
          <w:bCs/>
          <w:sz w:val="22"/>
        </w:rPr>
        <w:t>4.</w:t>
      </w:r>
      <w:r w:rsidRPr="00182A45">
        <w:rPr>
          <w:rFonts w:ascii="Arial" w:hAnsi="Arial" w:cs="Arial"/>
          <w:b/>
          <w:bCs/>
          <w:sz w:val="22"/>
        </w:rPr>
        <w:tab/>
        <w:t>DAS CONDIÇÕES GERAIS PARA PARTICIPAÇÃO</w:t>
      </w:r>
    </w:p>
    <w:p w:rsidR="0080631C" w:rsidRPr="008D1F82" w:rsidRDefault="0080631C" w:rsidP="0080631C">
      <w:pPr>
        <w:pStyle w:val="PargrafodaLista"/>
        <w:numPr>
          <w:ilvl w:val="0"/>
          <w:numId w:val="20"/>
        </w:numPr>
        <w:spacing w:before="20" w:after="240" w:line="360" w:lineRule="auto"/>
        <w:contextualSpacing w:val="0"/>
        <w:jc w:val="both"/>
        <w:rPr>
          <w:rFonts w:ascii="Arial" w:hAnsi="Arial" w:cs="Arial"/>
          <w:b/>
          <w:vanish/>
          <w:sz w:val="20"/>
          <w:szCs w:val="20"/>
        </w:rPr>
      </w:pPr>
    </w:p>
    <w:p w:rsidR="0080631C" w:rsidRPr="00D55A3D" w:rsidRDefault="0080631C" w:rsidP="0080631C">
      <w:pPr>
        <w:numPr>
          <w:ilvl w:val="1"/>
          <w:numId w:val="20"/>
        </w:numPr>
        <w:spacing w:before="20" w:after="240" w:line="360" w:lineRule="auto"/>
        <w:jc w:val="both"/>
        <w:rPr>
          <w:rFonts w:ascii="Arial" w:hAnsi="Arial" w:cs="Arial"/>
          <w:sz w:val="20"/>
          <w:szCs w:val="20"/>
        </w:rPr>
      </w:pPr>
      <w:r w:rsidRPr="00D55A3D">
        <w:rPr>
          <w:rFonts w:ascii="Arial" w:hAnsi="Arial" w:cs="Arial"/>
          <w:b/>
          <w:sz w:val="20"/>
          <w:szCs w:val="20"/>
        </w:rPr>
        <w:t>Poderá participar desta licitação:</w:t>
      </w:r>
    </w:p>
    <w:p w:rsidR="0080631C" w:rsidRPr="00D55A3D" w:rsidRDefault="0080631C" w:rsidP="0080631C">
      <w:pPr>
        <w:numPr>
          <w:ilvl w:val="2"/>
          <w:numId w:val="20"/>
        </w:numPr>
        <w:tabs>
          <w:tab w:val="clear" w:pos="720"/>
          <w:tab w:val="num" w:pos="851"/>
        </w:tabs>
        <w:spacing w:before="20" w:after="240" w:line="360" w:lineRule="auto"/>
        <w:ind w:left="1134" w:hanging="567"/>
        <w:jc w:val="both"/>
        <w:rPr>
          <w:rFonts w:ascii="Arial" w:hAnsi="Arial" w:cs="Arial"/>
          <w:sz w:val="20"/>
          <w:szCs w:val="20"/>
        </w:rPr>
      </w:pPr>
      <w:r w:rsidRPr="00D55A3D">
        <w:rPr>
          <w:rFonts w:ascii="Arial" w:hAnsi="Arial" w:cs="Arial"/>
          <w:sz w:val="20"/>
          <w:szCs w:val="20"/>
          <w:u w:val="single"/>
        </w:rPr>
        <w:t>Pessoa jurídica cadastrada ou não no SICAF.</w:t>
      </w:r>
    </w:p>
    <w:p w:rsidR="0080631C" w:rsidRPr="00D55A3D" w:rsidRDefault="0080631C" w:rsidP="0080631C">
      <w:pPr>
        <w:numPr>
          <w:ilvl w:val="2"/>
          <w:numId w:val="20"/>
        </w:numPr>
        <w:tabs>
          <w:tab w:val="clear" w:pos="720"/>
          <w:tab w:val="num" w:pos="851"/>
        </w:tabs>
        <w:spacing w:before="20" w:after="240" w:line="360" w:lineRule="auto"/>
        <w:ind w:left="1134" w:hanging="567"/>
        <w:jc w:val="both"/>
        <w:rPr>
          <w:rFonts w:ascii="Arial" w:hAnsi="Arial" w:cs="Arial"/>
          <w:sz w:val="20"/>
          <w:szCs w:val="20"/>
        </w:rPr>
      </w:pPr>
      <w:r w:rsidRPr="00D55A3D">
        <w:rPr>
          <w:rFonts w:ascii="Arial" w:hAnsi="Arial" w:cs="Arial"/>
          <w:sz w:val="20"/>
          <w:szCs w:val="20"/>
        </w:rPr>
        <w:t>Pessoa jurídica com cadastro para exercer a atividade econômica inerente ao objeto, classificado pelo Código Nacional de Atividade Econômica – CNAE.</w:t>
      </w:r>
    </w:p>
    <w:p w:rsidR="0080631C" w:rsidRDefault="0080631C" w:rsidP="0080631C">
      <w:pPr>
        <w:pStyle w:val="PargrafodaLista"/>
        <w:numPr>
          <w:ilvl w:val="2"/>
          <w:numId w:val="20"/>
        </w:numPr>
        <w:tabs>
          <w:tab w:val="clear" w:pos="720"/>
          <w:tab w:val="num" w:pos="851"/>
        </w:tabs>
        <w:spacing w:before="20" w:after="240" w:line="360" w:lineRule="auto"/>
        <w:ind w:left="1134" w:hanging="567"/>
        <w:contextualSpacing w:val="0"/>
        <w:jc w:val="both"/>
        <w:rPr>
          <w:rFonts w:ascii="Arial" w:hAnsi="Arial" w:cs="Arial"/>
          <w:sz w:val="20"/>
          <w:szCs w:val="20"/>
        </w:rPr>
      </w:pPr>
      <w:r w:rsidRPr="00B50D6C">
        <w:rPr>
          <w:rFonts w:ascii="Arial" w:hAnsi="Arial" w:cs="Arial"/>
          <w:sz w:val="20"/>
          <w:szCs w:val="20"/>
        </w:rPr>
        <w:t>No caso de Micro Empresa e Empresa de Pequeno Porte - Lei 123/2006, a Licitante deverá comprovar essa condição, mediante Certidão expedida pela Junta comercial de sua sede, seguindo o que dispõe o Art. 8º da IN 103 de 30/04/2077 – DNRC – Departamento Nacional de Registro do Comércio, que deverá ser anexada à Declaração de Condição de Micro Empresa ou EPP a ser apresentada na fase de habilitação.</w:t>
      </w:r>
    </w:p>
    <w:p w:rsidR="0080631C" w:rsidRPr="0043133E" w:rsidRDefault="0080631C" w:rsidP="0080631C">
      <w:pPr>
        <w:numPr>
          <w:ilvl w:val="1"/>
          <w:numId w:val="20"/>
        </w:numPr>
        <w:snapToGrid w:val="0"/>
        <w:spacing w:before="120" w:after="240" w:line="360" w:lineRule="auto"/>
        <w:jc w:val="both"/>
        <w:rPr>
          <w:rFonts w:ascii="Arial" w:hAnsi="Arial" w:cs="Arial"/>
          <w:b/>
          <w:bCs/>
          <w:color w:val="000000"/>
          <w:sz w:val="20"/>
        </w:rPr>
      </w:pPr>
      <w:r w:rsidRPr="0043133E">
        <w:rPr>
          <w:rFonts w:ascii="Arial" w:hAnsi="Arial" w:cs="Arial"/>
          <w:b/>
          <w:bCs/>
          <w:color w:val="000000"/>
          <w:sz w:val="20"/>
        </w:rPr>
        <w:t>Não poderão participar desta licitação:</w:t>
      </w:r>
    </w:p>
    <w:p w:rsidR="0080631C" w:rsidRPr="0043133E" w:rsidRDefault="0080631C" w:rsidP="0080631C">
      <w:pPr>
        <w:numPr>
          <w:ilvl w:val="2"/>
          <w:numId w:val="20"/>
        </w:numPr>
        <w:tabs>
          <w:tab w:val="clear" w:pos="720"/>
          <w:tab w:val="num" w:pos="851"/>
        </w:tabs>
        <w:spacing w:before="120" w:after="240" w:line="360" w:lineRule="auto"/>
        <w:ind w:left="1134" w:hanging="567"/>
        <w:jc w:val="both"/>
        <w:rPr>
          <w:rFonts w:ascii="Arial" w:hAnsi="Arial" w:cs="Arial"/>
          <w:bCs/>
          <w:color w:val="000000"/>
          <w:sz w:val="20"/>
        </w:rPr>
      </w:pPr>
      <w:r w:rsidRPr="0043133E">
        <w:rPr>
          <w:rFonts w:ascii="Arial" w:hAnsi="Arial" w:cs="Arial"/>
          <w:bCs/>
          <w:color w:val="000000"/>
          <w:sz w:val="20"/>
        </w:rPr>
        <w:t>proibidos de participar de licitações e celebrar contratos administrativos, na forma da legislação vigente;</w:t>
      </w:r>
    </w:p>
    <w:p w:rsidR="0080631C" w:rsidRPr="0043133E" w:rsidRDefault="0080631C" w:rsidP="0080631C">
      <w:pPr>
        <w:numPr>
          <w:ilvl w:val="2"/>
          <w:numId w:val="20"/>
        </w:numPr>
        <w:tabs>
          <w:tab w:val="clear" w:pos="720"/>
          <w:tab w:val="num" w:pos="851"/>
        </w:tabs>
        <w:spacing w:before="120" w:after="240" w:line="360" w:lineRule="auto"/>
        <w:ind w:left="1134" w:hanging="567"/>
        <w:jc w:val="both"/>
        <w:rPr>
          <w:rFonts w:ascii="Arial" w:eastAsia="Zurich BT" w:hAnsi="Arial" w:cs="Arial"/>
          <w:bCs/>
          <w:color w:val="000000"/>
          <w:sz w:val="20"/>
        </w:rPr>
      </w:pPr>
      <w:r w:rsidRPr="0043133E">
        <w:rPr>
          <w:rFonts w:ascii="Arial" w:hAnsi="Arial" w:cs="Arial"/>
          <w:color w:val="000000"/>
          <w:sz w:val="20"/>
        </w:rPr>
        <w:t>que estejam sob falência, em recuperação judicial ou extrajudicial, concurso de credores, concordata ou insolvência, em processo de dissolução ou liquidação;</w:t>
      </w:r>
    </w:p>
    <w:p w:rsidR="0080631C" w:rsidRPr="00D40063" w:rsidRDefault="0080631C" w:rsidP="0080631C">
      <w:pPr>
        <w:numPr>
          <w:ilvl w:val="2"/>
          <w:numId w:val="20"/>
        </w:numPr>
        <w:tabs>
          <w:tab w:val="clear" w:pos="720"/>
          <w:tab w:val="num" w:pos="851"/>
        </w:tabs>
        <w:spacing w:before="120" w:after="240" w:line="360" w:lineRule="auto"/>
        <w:ind w:left="1134" w:hanging="567"/>
        <w:jc w:val="both"/>
        <w:rPr>
          <w:rFonts w:ascii="Arial" w:eastAsia="Zurich BT" w:hAnsi="Arial" w:cs="Arial"/>
          <w:bCs/>
          <w:color w:val="000000"/>
          <w:sz w:val="20"/>
        </w:rPr>
      </w:pPr>
      <w:r w:rsidRPr="0043133E">
        <w:rPr>
          <w:rFonts w:ascii="Arial" w:hAnsi="Arial" w:cs="Arial"/>
          <w:sz w:val="20"/>
        </w:rPr>
        <w:t>que</w:t>
      </w:r>
      <w:r w:rsidRPr="0043133E">
        <w:rPr>
          <w:rFonts w:ascii="Arial" w:eastAsia="Zurich BT" w:hAnsi="Arial" w:cs="Arial"/>
          <w:bCs/>
          <w:color w:val="000000"/>
          <w:sz w:val="20"/>
        </w:rPr>
        <w:t xml:space="preserve"> e</w:t>
      </w:r>
      <w:r w:rsidRPr="0043133E">
        <w:rPr>
          <w:rFonts w:ascii="Arial" w:hAnsi="Arial" w:cs="Arial"/>
          <w:sz w:val="20"/>
        </w:rPr>
        <w:t>stejam reunidas em consórcio;</w:t>
      </w:r>
    </w:p>
    <w:p w:rsidR="0080631C" w:rsidRPr="00D40063" w:rsidRDefault="0080631C" w:rsidP="0080631C">
      <w:pPr>
        <w:pStyle w:val="PargrafodaLista"/>
        <w:numPr>
          <w:ilvl w:val="1"/>
          <w:numId w:val="20"/>
        </w:numPr>
        <w:tabs>
          <w:tab w:val="clear" w:pos="720"/>
        </w:tabs>
        <w:spacing w:after="240" w:line="360" w:lineRule="auto"/>
        <w:ind w:left="0" w:firstLine="0"/>
        <w:rPr>
          <w:rFonts w:ascii="Arial" w:eastAsia="Zurich BT" w:hAnsi="Arial" w:cs="Arial"/>
          <w:bCs/>
          <w:color w:val="000000"/>
          <w:sz w:val="20"/>
        </w:rPr>
      </w:pPr>
      <w:r w:rsidRPr="00D40063">
        <w:rPr>
          <w:rFonts w:ascii="Arial" w:eastAsia="Zurich BT" w:hAnsi="Arial" w:cs="Arial"/>
          <w:bCs/>
          <w:color w:val="000000"/>
          <w:sz w:val="20"/>
        </w:rPr>
        <w:lastRenderedPageBreak/>
        <w:t>Também é vedada a participação de quaisquer interessados que se enquadrem nas vedações previstas no artigo 9º da Lei nº 8.666, de 1993.</w:t>
      </w:r>
    </w:p>
    <w:p w:rsidR="0080631C" w:rsidRPr="00B50D6C" w:rsidRDefault="0080631C" w:rsidP="0080631C">
      <w:pPr>
        <w:spacing w:before="20" w:after="240" w:line="360" w:lineRule="auto"/>
        <w:jc w:val="both"/>
        <w:rPr>
          <w:rFonts w:ascii="Arial" w:hAnsi="Arial" w:cs="Arial"/>
          <w:sz w:val="20"/>
          <w:szCs w:val="20"/>
        </w:rPr>
      </w:pPr>
      <w:r>
        <w:rPr>
          <w:rFonts w:ascii="Arial" w:hAnsi="Arial" w:cs="Arial"/>
          <w:sz w:val="20"/>
          <w:szCs w:val="20"/>
        </w:rPr>
        <w:t>4</w:t>
      </w:r>
      <w:r w:rsidRPr="00B50D6C">
        <w:rPr>
          <w:rFonts w:ascii="Arial" w:hAnsi="Arial" w:cs="Arial"/>
          <w:sz w:val="20"/>
          <w:szCs w:val="20"/>
        </w:rPr>
        <w:t>.</w:t>
      </w:r>
      <w:r>
        <w:rPr>
          <w:rFonts w:ascii="Arial" w:hAnsi="Arial" w:cs="Arial"/>
          <w:sz w:val="20"/>
          <w:szCs w:val="20"/>
        </w:rPr>
        <w:t>4</w:t>
      </w:r>
      <w:r w:rsidRPr="00B50D6C">
        <w:rPr>
          <w:rFonts w:ascii="Arial" w:hAnsi="Arial" w:cs="Arial"/>
          <w:sz w:val="20"/>
          <w:szCs w:val="20"/>
        </w:rPr>
        <w:tab/>
        <w:t>A Licitante poderá se fazer presente por seu representante ou pessoa legalmente habilitada e devidamente identificada junto à COMISSÃO PERMANENTE DE LICITAÇÃO – CPEL / UFMS, que poderá intervir nas diversas fases do Processo Licitatório, observado o disposto em lei, vedado obstar o andamento regular do procedimento.</w:t>
      </w:r>
    </w:p>
    <w:p w:rsidR="0080631C" w:rsidRPr="00A72DCA" w:rsidRDefault="0080631C" w:rsidP="0080631C">
      <w:pPr>
        <w:pStyle w:val="PargrafodaLista"/>
        <w:numPr>
          <w:ilvl w:val="0"/>
          <w:numId w:val="22"/>
        </w:numPr>
        <w:spacing w:before="20" w:after="240" w:line="360" w:lineRule="auto"/>
        <w:contextualSpacing w:val="0"/>
        <w:jc w:val="both"/>
        <w:rPr>
          <w:rFonts w:ascii="Arial" w:hAnsi="Arial" w:cs="Arial"/>
          <w:vanish/>
          <w:sz w:val="20"/>
          <w:szCs w:val="20"/>
        </w:rPr>
      </w:pPr>
    </w:p>
    <w:p w:rsidR="0080631C" w:rsidRPr="00A72DCA" w:rsidRDefault="0080631C" w:rsidP="0080631C">
      <w:pPr>
        <w:pStyle w:val="PargrafodaLista"/>
        <w:numPr>
          <w:ilvl w:val="1"/>
          <w:numId w:val="22"/>
        </w:numPr>
        <w:spacing w:before="20" w:after="240" w:line="360" w:lineRule="auto"/>
        <w:contextualSpacing w:val="0"/>
        <w:jc w:val="both"/>
        <w:rPr>
          <w:rFonts w:ascii="Arial" w:hAnsi="Arial" w:cs="Arial"/>
          <w:vanish/>
          <w:sz w:val="20"/>
          <w:szCs w:val="20"/>
        </w:rPr>
      </w:pPr>
    </w:p>
    <w:p w:rsidR="0080631C" w:rsidRPr="00A72DCA" w:rsidRDefault="0080631C" w:rsidP="0080631C">
      <w:pPr>
        <w:pStyle w:val="PargrafodaLista"/>
        <w:numPr>
          <w:ilvl w:val="1"/>
          <w:numId w:val="22"/>
        </w:numPr>
        <w:spacing w:before="20" w:after="240" w:line="360" w:lineRule="auto"/>
        <w:contextualSpacing w:val="0"/>
        <w:jc w:val="both"/>
        <w:rPr>
          <w:rFonts w:ascii="Arial" w:hAnsi="Arial" w:cs="Arial"/>
          <w:vanish/>
          <w:sz w:val="20"/>
          <w:szCs w:val="20"/>
        </w:rPr>
      </w:pPr>
    </w:p>
    <w:p w:rsidR="0080631C" w:rsidRPr="00D55A3D" w:rsidRDefault="0080631C" w:rsidP="0080631C">
      <w:pPr>
        <w:pStyle w:val="PargrafodaLista"/>
        <w:numPr>
          <w:ilvl w:val="1"/>
          <w:numId w:val="22"/>
        </w:numPr>
        <w:spacing w:before="20" w:after="240" w:line="360" w:lineRule="auto"/>
        <w:ind w:left="0" w:firstLine="0"/>
        <w:contextualSpacing w:val="0"/>
        <w:jc w:val="both"/>
        <w:rPr>
          <w:rFonts w:ascii="Arial" w:hAnsi="Arial" w:cs="Arial"/>
          <w:sz w:val="20"/>
          <w:szCs w:val="20"/>
        </w:rPr>
      </w:pPr>
      <w:r w:rsidRPr="00D55A3D">
        <w:rPr>
          <w:rFonts w:ascii="Arial" w:hAnsi="Arial" w:cs="Arial"/>
          <w:sz w:val="20"/>
          <w:szCs w:val="20"/>
        </w:rPr>
        <w:t>Não serão aceitas cópias de documentos e/ou propostas reproduzidas via fac-símile, mesmo com a apresentação de originais.</w:t>
      </w:r>
    </w:p>
    <w:p w:rsidR="0080631C" w:rsidRPr="00D55A3D" w:rsidRDefault="0080631C" w:rsidP="0080631C">
      <w:pPr>
        <w:pStyle w:val="PargrafodaLista"/>
        <w:numPr>
          <w:ilvl w:val="1"/>
          <w:numId w:val="22"/>
        </w:numPr>
        <w:spacing w:before="20" w:after="240" w:line="360" w:lineRule="auto"/>
        <w:ind w:left="0" w:firstLine="0"/>
        <w:contextualSpacing w:val="0"/>
        <w:jc w:val="both"/>
        <w:rPr>
          <w:rFonts w:ascii="Arial" w:hAnsi="Arial" w:cs="Arial"/>
          <w:sz w:val="20"/>
          <w:szCs w:val="20"/>
        </w:rPr>
      </w:pPr>
      <w:r w:rsidRPr="00D55A3D">
        <w:rPr>
          <w:rFonts w:ascii="Arial" w:hAnsi="Arial" w:cs="Arial"/>
          <w:sz w:val="20"/>
          <w:szCs w:val="20"/>
        </w:rPr>
        <w:t xml:space="preserve">Os licitantes interessados que ainda </w:t>
      </w:r>
      <w:r w:rsidRPr="00AC66B3">
        <w:rPr>
          <w:rFonts w:ascii="Arial" w:hAnsi="Arial" w:cs="Arial"/>
          <w:b/>
          <w:sz w:val="20"/>
          <w:szCs w:val="20"/>
        </w:rPr>
        <w:t>não</w:t>
      </w:r>
      <w:r w:rsidRPr="00D55A3D">
        <w:rPr>
          <w:rFonts w:ascii="Arial" w:hAnsi="Arial" w:cs="Arial"/>
          <w:sz w:val="20"/>
          <w:szCs w:val="20"/>
        </w:rPr>
        <w:t xml:space="preserve"> possuam cadastro no SICAF – Sistema de Cadastramento Unificado de Fornecedores, DEVERÃO, </w:t>
      </w:r>
      <w:r w:rsidRPr="00AC66B3">
        <w:rPr>
          <w:rFonts w:ascii="Arial" w:hAnsi="Arial" w:cs="Arial"/>
          <w:b/>
          <w:sz w:val="20"/>
          <w:szCs w:val="20"/>
        </w:rPr>
        <w:t>caso se sagre vencedor deste certame</w:t>
      </w:r>
      <w:r w:rsidRPr="00D55A3D">
        <w:rPr>
          <w:rFonts w:ascii="Arial" w:hAnsi="Arial" w:cs="Arial"/>
          <w:sz w:val="20"/>
          <w:szCs w:val="20"/>
        </w:rPr>
        <w:t>, providenciar seu cadastro junto àquele sistema, imediatamente após a homologação deste, sob pena de não assinatura do contrato (inc. I, § 1º, Art. 1º do Dec. 3722/2001).</w:t>
      </w:r>
    </w:p>
    <w:p w:rsidR="0080631C" w:rsidRPr="00D55A3D" w:rsidRDefault="0080631C" w:rsidP="0080631C">
      <w:pPr>
        <w:pStyle w:val="PargrafodaLista"/>
        <w:numPr>
          <w:ilvl w:val="1"/>
          <w:numId w:val="22"/>
        </w:numPr>
        <w:spacing w:before="20" w:after="240" w:line="360" w:lineRule="auto"/>
        <w:ind w:left="0" w:firstLine="0"/>
        <w:contextualSpacing w:val="0"/>
        <w:jc w:val="both"/>
        <w:rPr>
          <w:rFonts w:ascii="Arial" w:hAnsi="Arial" w:cs="Arial"/>
          <w:b/>
          <w:sz w:val="20"/>
          <w:szCs w:val="20"/>
        </w:rPr>
      </w:pPr>
      <w:r w:rsidRPr="00D55A3D">
        <w:rPr>
          <w:rFonts w:ascii="Arial" w:hAnsi="Arial" w:cs="Arial"/>
          <w:b/>
          <w:sz w:val="20"/>
          <w:szCs w:val="20"/>
        </w:rPr>
        <w:t>A contratada não poderá manter em seus quadros cônjuge, companheiro (a), ou parente em linha reta ou colateral, por consanguinidade ou afinidade, até o terceiro (3º) grau, de agente público que exerça cargo em comissão ou função de confiança no âmbito da UFMS, em atenção à vedação contida no Decreto 7.203/2010. (Anexo V)</w:t>
      </w:r>
    </w:p>
    <w:p w:rsidR="0080631C" w:rsidRPr="00B50D6C" w:rsidRDefault="0080631C" w:rsidP="0080631C">
      <w:pPr>
        <w:pStyle w:val="PargrafodaLista"/>
        <w:numPr>
          <w:ilvl w:val="1"/>
          <w:numId w:val="22"/>
        </w:numPr>
        <w:spacing w:before="20" w:after="240" w:line="360" w:lineRule="auto"/>
        <w:ind w:left="0" w:firstLine="0"/>
        <w:jc w:val="both"/>
        <w:rPr>
          <w:rFonts w:ascii="Arial" w:hAnsi="Arial" w:cs="Arial"/>
          <w:sz w:val="20"/>
          <w:szCs w:val="20"/>
        </w:rPr>
      </w:pPr>
      <w:r w:rsidRPr="00B50D6C">
        <w:rPr>
          <w:rFonts w:ascii="Arial" w:hAnsi="Arial" w:cs="Arial"/>
          <w:sz w:val="20"/>
          <w:szCs w:val="20"/>
        </w:rPr>
        <w:t xml:space="preserve">As empresas interessadas em participar do processo de contratação </w:t>
      </w:r>
      <w:r w:rsidRPr="007C793C">
        <w:rPr>
          <w:rFonts w:ascii="Arial" w:hAnsi="Arial" w:cs="Arial"/>
          <w:b/>
          <w:sz w:val="20"/>
          <w:szCs w:val="20"/>
        </w:rPr>
        <w:t>poderão</w:t>
      </w:r>
      <w:r w:rsidRPr="00B50D6C">
        <w:rPr>
          <w:rFonts w:ascii="Arial" w:hAnsi="Arial" w:cs="Arial"/>
          <w:sz w:val="20"/>
          <w:szCs w:val="20"/>
        </w:rPr>
        <w:t xml:space="preserve"> fazer vistoria minuciosa no local de execução dos serviços para que tenham conhecimento das condições ambientais, técnicas e adquiram parâmetros para elaboração das propostas. </w:t>
      </w:r>
    </w:p>
    <w:p w:rsidR="0080631C" w:rsidRDefault="0080631C" w:rsidP="0080631C">
      <w:pPr>
        <w:pStyle w:val="PargrafodaLista"/>
        <w:numPr>
          <w:ilvl w:val="2"/>
          <w:numId w:val="22"/>
        </w:numPr>
        <w:spacing w:before="20" w:after="240" w:line="360" w:lineRule="auto"/>
        <w:ind w:left="1134" w:hanging="567"/>
        <w:jc w:val="both"/>
        <w:rPr>
          <w:rFonts w:ascii="Arial" w:hAnsi="Arial" w:cs="Arial"/>
          <w:sz w:val="20"/>
          <w:szCs w:val="20"/>
        </w:rPr>
      </w:pPr>
      <w:r w:rsidRPr="00B50D6C">
        <w:rPr>
          <w:rFonts w:ascii="Arial" w:hAnsi="Arial" w:cs="Arial"/>
          <w:sz w:val="20"/>
          <w:szCs w:val="20"/>
        </w:rPr>
        <w:t>A vistoria deverá ser agendada com antecedência mínima de 48 (quarenta e oito) horas e será conduzida por um servidor habilitado pela UFMS.</w:t>
      </w:r>
    </w:p>
    <w:p w:rsidR="0080631C" w:rsidRDefault="0080631C" w:rsidP="0080631C">
      <w:pPr>
        <w:pStyle w:val="PargrafodaLista"/>
        <w:numPr>
          <w:ilvl w:val="3"/>
          <w:numId w:val="22"/>
        </w:numPr>
        <w:spacing w:before="20" w:after="240" w:line="360" w:lineRule="auto"/>
        <w:ind w:left="1843" w:hanging="709"/>
        <w:jc w:val="both"/>
        <w:rPr>
          <w:rFonts w:ascii="Arial" w:hAnsi="Arial" w:cs="Arial"/>
          <w:sz w:val="20"/>
          <w:szCs w:val="20"/>
        </w:rPr>
      </w:pPr>
      <w:r w:rsidRPr="00E129E6">
        <w:rPr>
          <w:rFonts w:ascii="Arial" w:hAnsi="Arial" w:cs="Arial"/>
          <w:sz w:val="20"/>
          <w:szCs w:val="20"/>
        </w:rPr>
        <w:t xml:space="preserve">Para realização de visita ao local, ligar para o telefone (67) 3509-3740 / 3509- – </w:t>
      </w:r>
      <w:r w:rsidRPr="00B96FCC">
        <w:rPr>
          <w:rFonts w:ascii="Arial" w:hAnsi="Arial" w:cs="Arial"/>
          <w:b/>
          <w:sz w:val="20"/>
          <w:szCs w:val="20"/>
        </w:rPr>
        <w:t>Av. Ranulpho Marques Leal, 3.484, Distrito Industrial</w:t>
      </w:r>
      <w:r w:rsidRPr="00E129E6">
        <w:rPr>
          <w:rFonts w:ascii="Arial" w:hAnsi="Arial" w:cs="Arial"/>
          <w:sz w:val="20"/>
          <w:szCs w:val="20"/>
        </w:rPr>
        <w:t>, CEP 79620-080. Coordenadora Administrativa – Michelle Oliveira do Espírito Santo – Campus de Três Lagoas – Campus II.</w:t>
      </w:r>
    </w:p>
    <w:p w:rsidR="0080631C" w:rsidRPr="00B50D6C" w:rsidRDefault="0080631C" w:rsidP="0080631C">
      <w:pPr>
        <w:pStyle w:val="PargrafodaLista"/>
        <w:spacing w:before="20" w:after="240" w:line="360" w:lineRule="auto"/>
        <w:ind w:left="1843"/>
        <w:jc w:val="both"/>
        <w:rPr>
          <w:rFonts w:ascii="Arial" w:hAnsi="Arial" w:cs="Arial"/>
          <w:sz w:val="20"/>
          <w:szCs w:val="20"/>
        </w:rPr>
      </w:pPr>
    </w:p>
    <w:p w:rsidR="0080631C" w:rsidRDefault="0080631C" w:rsidP="0080631C">
      <w:pPr>
        <w:pStyle w:val="PargrafodaLista"/>
        <w:numPr>
          <w:ilvl w:val="2"/>
          <w:numId w:val="22"/>
        </w:numPr>
        <w:spacing w:before="20" w:after="240" w:line="360" w:lineRule="auto"/>
        <w:ind w:left="1134" w:hanging="567"/>
        <w:jc w:val="both"/>
        <w:rPr>
          <w:rFonts w:ascii="Arial" w:hAnsi="Arial" w:cs="Arial"/>
          <w:sz w:val="20"/>
          <w:szCs w:val="20"/>
        </w:rPr>
      </w:pPr>
      <w:r w:rsidRPr="00B50D6C">
        <w:rPr>
          <w:rFonts w:ascii="Arial" w:hAnsi="Arial" w:cs="Arial"/>
          <w:sz w:val="20"/>
          <w:szCs w:val="20"/>
        </w:rPr>
        <w:t>A licitante poderá vistoriar o local onde serão executados os serviços até o penúltimo dia útil anterior à data fixada para a abertura da sessão pública.</w:t>
      </w:r>
    </w:p>
    <w:p w:rsidR="0080631C" w:rsidRDefault="0080631C" w:rsidP="0080631C">
      <w:pPr>
        <w:pStyle w:val="PargrafodaLista"/>
        <w:spacing w:before="20" w:after="240" w:line="360" w:lineRule="auto"/>
        <w:ind w:left="2160"/>
        <w:jc w:val="both"/>
        <w:rPr>
          <w:rFonts w:ascii="Arial" w:hAnsi="Arial" w:cs="Arial"/>
          <w:sz w:val="20"/>
          <w:szCs w:val="20"/>
        </w:rPr>
      </w:pPr>
    </w:p>
    <w:p w:rsidR="0080631C" w:rsidRPr="00E72100" w:rsidRDefault="0080631C" w:rsidP="0080631C">
      <w:pPr>
        <w:pStyle w:val="PargrafodaLista"/>
        <w:numPr>
          <w:ilvl w:val="2"/>
          <w:numId w:val="22"/>
        </w:numPr>
        <w:spacing w:before="20" w:after="240" w:line="360" w:lineRule="auto"/>
        <w:ind w:left="1134" w:hanging="567"/>
        <w:jc w:val="both"/>
        <w:rPr>
          <w:rFonts w:ascii="Arial" w:hAnsi="Arial" w:cs="Arial"/>
          <w:sz w:val="22"/>
        </w:rPr>
      </w:pPr>
      <w:r w:rsidRPr="00E72100">
        <w:rPr>
          <w:rFonts w:ascii="Arial" w:hAnsi="Arial" w:cs="Arial"/>
          <w:sz w:val="20"/>
          <w:szCs w:val="20"/>
        </w:rPr>
        <w:t>Tendo em vista a faculdade da realização da vistoria, as licitantes não poderão alegar o desconhecimento das condições e grau de dificuldades existentes como justificativa para se eximirem das obrigações assumidas em decorrência da execução do objeto.</w:t>
      </w:r>
    </w:p>
    <w:p w:rsidR="0080631C" w:rsidRPr="00182A45" w:rsidRDefault="0080631C" w:rsidP="009055B1">
      <w:pPr>
        <w:keepLines/>
        <w:shd w:val="clear" w:color="auto" w:fill="C0C0C0"/>
        <w:spacing w:before="120" w:after="240" w:line="276" w:lineRule="auto"/>
        <w:jc w:val="both"/>
        <w:rPr>
          <w:rFonts w:ascii="Arial" w:hAnsi="Arial" w:cs="Arial"/>
          <w:b/>
          <w:bCs/>
          <w:sz w:val="22"/>
        </w:rPr>
      </w:pPr>
      <w:r w:rsidRPr="00182A45">
        <w:rPr>
          <w:rFonts w:ascii="Arial" w:hAnsi="Arial" w:cs="Arial"/>
          <w:b/>
          <w:bCs/>
          <w:sz w:val="22"/>
        </w:rPr>
        <w:t>5.</w:t>
      </w:r>
      <w:r w:rsidRPr="00182A45">
        <w:rPr>
          <w:rFonts w:ascii="Arial" w:hAnsi="Arial" w:cs="Arial"/>
          <w:b/>
          <w:bCs/>
          <w:sz w:val="22"/>
        </w:rPr>
        <w:tab/>
        <w:t>DA CONCESSÃO ONEROSA DO ESPAÇO FÍSICO - ESPECIFICAÇÕES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057"/>
        <w:gridCol w:w="712"/>
        <w:gridCol w:w="1406"/>
        <w:gridCol w:w="1445"/>
        <w:gridCol w:w="1450"/>
      </w:tblGrid>
      <w:tr w:rsidR="0080631C" w:rsidRPr="00182A45" w:rsidTr="00D76DCA">
        <w:trPr>
          <w:trHeight w:val="319"/>
        </w:trPr>
        <w:tc>
          <w:tcPr>
            <w:tcW w:w="9003" w:type="dxa"/>
            <w:gridSpan w:val="6"/>
            <w:shd w:val="clear" w:color="auto" w:fill="D9D9D9" w:themeFill="background1" w:themeFillShade="D9"/>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lastRenderedPageBreak/>
              <w:t>LOTE ÚNICO</w:t>
            </w:r>
          </w:p>
        </w:tc>
      </w:tr>
      <w:tr w:rsidR="0080631C" w:rsidRPr="00182A45" w:rsidTr="00D76DCA">
        <w:trPr>
          <w:trHeight w:val="295"/>
        </w:trPr>
        <w:tc>
          <w:tcPr>
            <w:tcW w:w="933"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Item</w:t>
            </w:r>
          </w:p>
        </w:tc>
        <w:tc>
          <w:tcPr>
            <w:tcW w:w="3057"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Descrição</w:t>
            </w:r>
          </w:p>
        </w:tc>
        <w:tc>
          <w:tcPr>
            <w:tcW w:w="712"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Unid.</w:t>
            </w:r>
          </w:p>
        </w:tc>
        <w:tc>
          <w:tcPr>
            <w:tcW w:w="1406"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Qtd</w:t>
            </w:r>
          </w:p>
        </w:tc>
        <w:tc>
          <w:tcPr>
            <w:tcW w:w="1445"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Valor mínimo mensal</w:t>
            </w:r>
          </w:p>
        </w:tc>
        <w:tc>
          <w:tcPr>
            <w:tcW w:w="1450" w:type="dxa"/>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Valor mínimo anual</w:t>
            </w:r>
          </w:p>
        </w:tc>
      </w:tr>
      <w:tr w:rsidR="0080631C" w:rsidRPr="00182A45" w:rsidTr="00D76DCA">
        <w:trPr>
          <w:trHeight w:val="518"/>
        </w:trPr>
        <w:tc>
          <w:tcPr>
            <w:tcW w:w="933" w:type="dxa"/>
            <w:vMerge w:val="restart"/>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01</w:t>
            </w:r>
          </w:p>
        </w:tc>
        <w:tc>
          <w:tcPr>
            <w:tcW w:w="3057" w:type="dxa"/>
            <w:vMerge w:val="restart"/>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8"/>
              </w:rPr>
            </w:pPr>
            <w:r w:rsidRPr="00182A45">
              <w:rPr>
                <w:rFonts w:ascii="Arial" w:hAnsi="Arial" w:cs="Arial"/>
                <w:sz w:val="16"/>
                <w:szCs w:val="18"/>
              </w:rPr>
              <w:t>Concessão administrativa de uso de espaço físico, para exploração de serviços de reprografia: 6,17 x 2,43m (15m</w:t>
            </w:r>
            <w:r w:rsidRPr="00182A45">
              <w:rPr>
                <w:rFonts w:ascii="Arial" w:hAnsi="Arial" w:cs="Arial"/>
                <w:sz w:val="16"/>
                <w:szCs w:val="18"/>
                <w:vertAlign w:val="superscript"/>
              </w:rPr>
              <w:t>2</w:t>
            </w:r>
            <w:r w:rsidRPr="00182A45">
              <w:rPr>
                <w:rFonts w:ascii="Arial" w:hAnsi="Arial" w:cs="Arial"/>
                <w:sz w:val="16"/>
                <w:szCs w:val="18"/>
              </w:rPr>
              <w:t>) no Campus I, sito à Av. Cap. Olinto Mancini, 1662, Bairro Colinos;</w:t>
            </w:r>
          </w:p>
        </w:tc>
        <w:tc>
          <w:tcPr>
            <w:tcW w:w="712" w:type="dxa"/>
            <w:vMerge w:val="restart"/>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Mês</w:t>
            </w:r>
          </w:p>
        </w:tc>
        <w:tc>
          <w:tcPr>
            <w:tcW w:w="1406"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10</w:t>
            </w:r>
          </w:p>
        </w:tc>
        <w:tc>
          <w:tcPr>
            <w:tcW w:w="1445"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R$ 300,00</w:t>
            </w:r>
          </w:p>
        </w:tc>
        <w:tc>
          <w:tcPr>
            <w:tcW w:w="1450"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R$ 3.000,00</w:t>
            </w:r>
          </w:p>
        </w:tc>
      </w:tr>
      <w:tr w:rsidR="0080631C" w:rsidRPr="00182A45" w:rsidTr="00D76DCA">
        <w:trPr>
          <w:trHeight w:val="337"/>
        </w:trPr>
        <w:tc>
          <w:tcPr>
            <w:tcW w:w="933" w:type="dxa"/>
            <w:vMerge/>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p>
        </w:tc>
        <w:tc>
          <w:tcPr>
            <w:tcW w:w="3057" w:type="dxa"/>
            <w:vMerge/>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8"/>
              </w:rPr>
            </w:pPr>
          </w:p>
        </w:tc>
        <w:tc>
          <w:tcPr>
            <w:tcW w:w="712" w:type="dxa"/>
            <w:vMerge/>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p>
        </w:tc>
        <w:tc>
          <w:tcPr>
            <w:tcW w:w="1406"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02</w:t>
            </w:r>
          </w:p>
        </w:tc>
        <w:tc>
          <w:tcPr>
            <w:tcW w:w="1445"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R$ 150,00</w:t>
            </w:r>
          </w:p>
        </w:tc>
        <w:tc>
          <w:tcPr>
            <w:tcW w:w="1450"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R$ 300,00</w:t>
            </w:r>
          </w:p>
        </w:tc>
      </w:tr>
      <w:tr w:rsidR="0080631C" w:rsidRPr="00182A45" w:rsidTr="00D76DCA">
        <w:trPr>
          <w:trHeight w:val="735"/>
        </w:trPr>
        <w:tc>
          <w:tcPr>
            <w:tcW w:w="933" w:type="dxa"/>
            <w:vMerge w:val="restart"/>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r w:rsidRPr="00182A45">
              <w:rPr>
                <w:rFonts w:ascii="Arial" w:hAnsi="Arial" w:cs="Arial"/>
                <w:b/>
                <w:sz w:val="18"/>
                <w:szCs w:val="20"/>
              </w:rPr>
              <w:t>02</w:t>
            </w:r>
          </w:p>
        </w:tc>
        <w:tc>
          <w:tcPr>
            <w:tcW w:w="3057" w:type="dxa"/>
            <w:vMerge w:val="restart"/>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8"/>
                <w:szCs w:val="20"/>
              </w:rPr>
            </w:pPr>
            <w:r w:rsidRPr="00182A45">
              <w:rPr>
                <w:rFonts w:ascii="Arial" w:hAnsi="Arial" w:cs="Arial"/>
                <w:sz w:val="16"/>
                <w:szCs w:val="18"/>
              </w:rPr>
              <w:t>Concessão administrativa de uso de espaço físico, para exploração de serviços de reprografia: 3,50 x 4,60m (16,10m</w:t>
            </w:r>
            <w:r w:rsidRPr="00182A45">
              <w:rPr>
                <w:rFonts w:ascii="Arial" w:hAnsi="Arial" w:cs="Arial"/>
                <w:sz w:val="16"/>
                <w:szCs w:val="18"/>
                <w:vertAlign w:val="superscript"/>
              </w:rPr>
              <w:t>2</w:t>
            </w:r>
            <w:r w:rsidRPr="00182A45">
              <w:rPr>
                <w:rFonts w:ascii="Arial" w:hAnsi="Arial" w:cs="Arial"/>
                <w:sz w:val="16"/>
                <w:szCs w:val="18"/>
              </w:rPr>
              <w:t>) no Campus II, sito à Av. Ranulpho Marques Leal, 3484, Distrito Industrial.</w:t>
            </w:r>
          </w:p>
        </w:tc>
        <w:tc>
          <w:tcPr>
            <w:tcW w:w="712" w:type="dxa"/>
            <w:vMerge w:val="restart"/>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Mês</w:t>
            </w:r>
          </w:p>
        </w:tc>
        <w:tc>
          <w:tcPr>
            <w:tcW w:w="1406"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10</w:t>
            </w:r>
          </w:p>
        </w:tc>
        <w:tc>
          <w:tcPr>
            <w:tcW w:w="1445"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R$ 350,00</w:t>
            </w:r>
          </w:p>
        </w:tc>
        <w:tc>
          <w:tcPr>
            <w:tcW w:w="1450"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R$ 3.500,00</w:t>
            </w:r>
          </w:p>
        </w:tc>
      </w:tr>
      <w:tr w:rsidR="0080631C" w:rsidRPr="00182A45" w:rsidTr="00D76DCA">
        <w:trPr>
          <w:trHeight w:val="325"/>
        </w:trPr>
        <w:tc>
          <w:tcPr>
            <w:tcW w:w="933" w:type="dxa"/>
            <w:vMerge/>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rPr>
            </w:pPr>
          </w:p>
        </w:tc>
        <w:tc>
          <w:tcPr>
            <w:tcW w:w="3057" w:type="dxa"/>
            <w:vMerge/>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8"/>
              </w:rPr>
            </w:pPr>
          </w:p>
        </w:tc>
        <w:tc>
          <w:tcPr>
            <w:tcW w:w="712" w:type="dxa"/>
            <w:vMerge/>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p>
        </w:tc>
        <w:tc>
          <w:tcPr>
            <w:tcW w:w="1406"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02</w:t>
            </w:r>
          </w:p>
        </w:tc>
        <w:tc>
          <w:tcPr>
            <w:tcW w:w="1445"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R$ 175,00</w:t>
            </w:r>
          </w:p>
        </w:tc>
        <w:tc>
          <w:tcPr>
            <w:tcW w:w="1450" w:type="dxa"/>
            <w:vAlign w:val="center"/>
          </w:tcPr>
          <w:p w:rsidR="0080631C" w:rsidRPr="00182A45"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20"/>
              </w:rPr>
            </w:pPr>
            <w:r w:rsidRPr="00182A45">
              <w:rPr>
                <w:rFonts w:ascii="Arial" w:hAnsi="Arial" w:cs="Arial"/>
                <w:sz w:val="18"/>
                <w:szCs w:val="20"/>
              </w:rPr>
              <w:t>R$ 350,00</w:t>
            </w:r>
          </w:p>
        </w:tc>
      </w:tr>
      <w:tr w:rsidR="0080631C" w:rsidRPr="00182A45" w:rsidTr="00897BCA">
        <w:trPr>
          <w:trHeight w:val="423"/>
        </w:trPr>
        <w:tc>
          <w:tcPr>
            <w:tcW w:w="7553" w:type="dxa"/>
            <w:gridSpan w:val="5"/>
            <w:shd w:val="clear" w:color="auto" w:fill="FFFF00"/>
            <w:vAlign w:val="center"/>
          </w:tcPr>
          <w:p w:rsidR="0080631C" w:rsidRPr="0002153F"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highlight w:val="yellow"/>
              </w:rPr>
            </w:pPr>
            <w:r w:rsidRPr="0002153F">
              <w:rPr>
                <w:rFonts w:ascii="Arial" w:hAnsi="Arial" w:cs="Arial"/>
                <w:b/>
                <w:sz w:val="18"/>
                <w:szCs w:val="20"/>
                <w:highlight w:val="yellow"/>
              </w:rPr>
              <w:t>VALOR GLOBAL MÍNIMO</w:t>
            </w:r>
          </w:p>
        </w:tc>
        <w:tc>
          <w:tcPr>
            <w:tcW w:w="1450" w:type="dxa"/>
            <w:shd w:val="clear" w:color="auto" w:fill="FFFF00"/>
            <w:vAlign w:val="center"/>
          </w:tcPr>
          <w:p w:rsidR="0080631C" w:rsidRPr="0002153F" w:rsidRDefault="0080631C" w:rsidP="00D76DCA">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20"/>
                <w:highlight w:val="yellow"/>
              </w:rPr>
            </w:pPr>
            <w:r w:rsidRPr="0002153F">
              <w:rPr>
                <w:rFonts w:ascii="Arial" w:hAnsi="Arial" w:cs="Arial"/>
                <w:b/>
                <w:sz w:val="18"/>
                <w:szCs w:val="20"/>
                <w:highlight w:val="yellow"/>
              </w:rPr>
              <w:t>R$ 7.150,00</w:t>
            </w:r>
          </w:p>
        </w:tc>
      </w:tr>
    </w:tbl>
    <w:p w:rsidR="0080631C" w:rsidRPr="00182A45" w:rsidRDefault="0080631C" w:rsidP="0080631C">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sz w:val="22"/>
        </w:rPr>
      </w:pPr>
    </w:p>
    <w:p w:rsidR="0080631C" w:rsidRPr="00182A45" w:rsidRDefault="0080631C" w:rsidP="0080631C">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cs="Arial"/>
          <w:sz w:val="22"/>
        </w:rPr>
      </w:pPr>
      <w:r w:rsidRPr="00182A45">
        <w:rPr>
          <w:rFonts w:ascii="Arial" w:hAnsi="Arial" w:cs="Arial"/>
          <w:sz w:val="22"/>
        </w:rPr>
        <w:t>5.1 O valor global anual da concessão, incluindo o gasto estimado com consumo de energia elétrica, tomando como base o contrato vigente (56/2014) com a aplicação do IGPM está estimado em R$ 7.150,00.</w:t>
      </w:r>
    </w:p>
    <w:p w:rsidR="0080631C" w:rsidRPr="00182A45" w:rsidRDefault="0080631C" w:rsidP="0080631C">
      <w:pPr>
        <w:tabs>
          <w:tab w:val="left" w:pos="0"/>
          <w:tab w:val="left" w:pos="709"/>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ascii="Arial" w:hAnsi="Arial" w:cs="Arial"/>
          <w:sz w:val="22"/>
        </w:rPr>
      </w:pPr>
      <w:r w:rsidRPr="00182A45">
        <w:rPr>
          <w:rFonts w:ascii="Arial" w:hAnsi="Arial" w:cs="Arial"/>
          <w:sz w:val="22"/>
        </w:rPr>
        <w:t>5.2 O valor da concessão será reajustado anualmente, sendo o primeiro reajuste realizado decorridos 12 (doze) meses do início da vigência, sempre com base na variação do IGP-M do período divulgado pela Fundação Getúlio Vargas – FGV.</w:t>
      </w:r>
    </w:p>
    <w:p w:rsidR="0080631C" w:rsidRPr="00182A45" w:rsidRDefault="0080631C" w:rsidP="0080631C">
      <w:pPr>
        <w:pStyle w:val="Recuodecorpodetexto"/>
        <w:tabs>
          <w:tab w:val="left" w:pos="0"/>
        </w:tabs>
        <w:spacing w:before="0" w:after="240" w:line="360" w:lineRule="auto"/>
        <w:ind w:left="0" w:firstLine="0"/>
        <w:rPr>
          <w:rFonts w:cs="Arial"/>
          <w:sz w:val="22"/>
        </w:rPr>
      </w:pPr>
      <w:r w:rsidRPr="00182A45">
        <w:rPr>
          <w:rFonts w:cs="Arial"/>
          <w:sz w:val="22"/>
        </w:rPr>
        <w:t>5.3 Nos meses em que houver férias da comunidade acadêmica ou paralisação superior a 15 dias das atividades acadêmicas, por motivos de greve, caso fortuito ou força maior, será concedida a redução de 50% (cinqüenta por cento) no valor pago pela concessão</w:t>
      </w:r>
      <w:r w:rsidRPr="00182A45">
        <w:rPr>
          <w:rFonts w:cs="Arial"/>
          <w:bCs/>
          <w:sz w:val="22"/>
        </w:rPr>
        <w:t>.</w:t>
      </w:r>
    </w:p>
    <w:p w:rsidR="0080631C" w:rsidRPr="00182A45" w:rsidRDefault="0080631C" w:rsidP="0080631C">
      <w:pPr>
        <w:spacing w:after="240" w:line="360" w:lineRule="auto"/>
        <w:jc w:val="both"/>
        <w:outlineLvl w:val="0"/>
        <w:rPr>
          <w:rFonts w:ascii="Arial" w:hAnsi="Arial" w:cs="Arial"/>
          <w:sz w:val="22"/>
        </w:rPr>
      </w:pPr>
      <w:r w:rsidRPr="00182A45">
        <w:rPr>
          <w:rFonts w:ascii="Arial" w:hAnsi="Arial" w:cs="Arial"/>
          <w:sz w:val="22"/>
        </w:rPr>
        <w:t>5.4 O espaço deverá destinar-se única e exclusivamente à prestação de serviços de reprografia.</w:t>
      </w:r>
    </w:p>
    <w:p w:rsidR="0080631C" w:rsidRPr="00182A45" w:rsidRDefault="0080631C" w:rsidP="0080631C">
      <w:pPr>
        <w:spacing w:after="240" w:line="360" w:lineRule="auto"/>
        <w:jc w:val="both"/>
        <w:outlineLvl w:val="0"/>
        <w:rPr>
          <w:rFonts w:ascii="Arial" w:hAnsi="Arial" w:cs="Arial"/>
          <w:sz w:val="22"/>
        </w:rPr>
      </w:pPr>
      <w:r w:rsidRPr="00182A45">
        <w:rPr>
          <w:rFonts w:ascii="Arial" w:hAnsi="Arial" w:cs="Arial"/>
          <w:sz w:val="22"/>
        </w:rPr>
        <w:t>5.5</w:t>
      </w:r>
      <w:r w:rsidRPr="00182A45">
        <w:rPr>
          <w:rFonts w:ascii="Arial" w:hAnsi="Arial" w:cs="Arial"/>
          <w:sz w:val="22"/>
        </w:rPr>
        <w:tab/>
        <w:t>Alterações ou modificações no espaço físico oriundo desta concessão, tais como obras, instalações elétricas, iluminação, rede de internet, telefone, etc, são de inteira responsabilidade da empresa e devem ser acompanhadas por um profissional capacitado para a mesma e submetida à aprovação prévia da Coordenadoria de Projetos e Obras da UFMS.</w:t>
      </w:r>
    </w:p>
    <w:p w:rsidR="0080631C" w:rsidRPr="00182A45" w:rsidRDefault="0080631C" w:rsidP="0080631C">
      <w:pPr>
        <w:tabs>
          <w:tab w:val="left" w:pos="0"/>
        </w:tabs>
        <w:spacing w:after="240" w:line="360" w:lineRule="auto"/>
        <w:jc w:val="both"/>
        <w:rPr>
          <w:rFonts w:ascii="Arial" w:hAnsi="Arial" w:cs="Arial"/>
          <w:sz w:val="22"/>
        </w:rPr>
      </w:pPr>
      <w:r w:rsidRPr="00182A45">
        <w:rPr>
          <w:rFonts w:ascii="Arial" w:eastAsia="SimSun" w:hAnsi="Arial" w:cs="Arial"/>
          <w:sz w:val="22"/>
        </w:rPr>
        <w:t xml:space="preserve">5.6 As adaptações e modificações que se fizerem necessárias para a execução dos serviços, desde que mantidos os padrões de acabamento do espaço concedido, serão realizadas pela </w:t>
      </w:r>
      <w:r w:rsidRPr="00182A45">
        <w:rPr>
          <w:rFonts w:ascii="Arial" w:eastAsia="SimSun" w:hAnsi="Arial" w:cs="Arial"/>
          <w:i/>
          <w:iCs/>
          <w:sz w:val="22"/>
        </w:rPr>
        <w:t xml:space="preserve">Concessionária </w:t>
      </w:r>
      <w:r w:rsidRPr="00182A45">
        <w:rPr>
          <w:rFonts w:ascii="Arial" w:eastAsia="SimSun" w:hAnsi="Arial" w:cs="Arial"/>
          <w:sz w:val="22"/>
        </w:rPr>
        <w:t>sem que caiba, ao término do contrato, ressarcimentos quaisquer ou indenizações pelas adaptações realizadas; sendo que as mesmas, para serem realizadas, deverão ser submetidas, em projeto, à apreciação da Direção do Campus de Três Lagoas para a devida aprovação.</w:t>
      </w:r>
    </w:p>
    <w:p w:rsidR="0080631C" w:rsidRPr="00182A45" w:rsidRDefault="0080631C" w:rsidP="0080631C">
      <w:pPr>
        <w:tabs>
          <w:tab w:val="left" w:pos="0"/>
        </w:tabs>
        <w:spacing w:line="360" w:lineRule="auto"/>
        <w:jc w:val="both"/>
        <w:rPr>
          <w:rFonts w:ascii="Arial" w:hAnsi="Arial" w:cs="Arial"/>
          <w:sz w:val="22"/>
        </w:rPr>
      </w:pPr>
      <w:r w:rsidRPr="00182A45">
        <w:rPr>
          <w:rFonts w:ascii="Arial" w:hAnsi="Arial" w:cs="Arial"/>
          <w:sz w:val="22"/>
        </w:rPr>
        <w:lastRenderedPageBreak/>
        <w:t>5.5 Se o contrato for rescindido, as benfeitorias serão incorporadas ao patrimônio da Universidade, sem nenhum direito de ressarcimento.</w:t>
      </w:r>
    </w:p>
    <w:p w:rsidR="0080631C" w:rsidRPr="00182A45" w:rsidRDefault="0080631C" w:rsidP="0080631C">
      <w:pPr>
        <w:keepLines/>
        <w:shd w:val="clear" w:color="auto" w:fill="C0C0C0"/>
        <w:spacing w:before="120" w:line="276" w:lineRule="auto"/>
        <w:jc w:val="both"/>
        <w:rPr>
          <w:rFonts w:ascii="Arial" w:hAnsi="Arial" w:cs="Arial"/>
          <w:b/>
          <w:bCs/>
          <w:sz w:val="22"/>
        </w:rPr>
      </w:pPr>
      <w:r w:rsidRPr="00182A45">
        <w:rPr>
          <w:rFonts w:ascii="Arial" w:hAnsi="Arial" w:cs="Arial"/>
          <w:b/>
          <w:bCs/>
          <w:sz w:val="22"/>
        </w:rPr>
        <w:t>6.</w:t>
      </w:r>
      <w:r w:rsidRPr="00182A45">
        <w:rPr>
          <w:rFonts w:ascii="Arial" w:hAnsi="Arial" w:cs="Arial"/>
          <w:b/>
          <w:bCs/>
          <w:sz w:val="22"/>
        </w:rPr>
        <w:tab/>
        <w:t>OBRIGAÇÕES DA CONCESSIONÁRIA</w:t>
      </w:r>
    </w:p>
    <w:p w:rsidR="0080631C" w:rsidRDefault="0080631C" w:rsidP="0080631C">
      <w:pPr>
        <w:pStyle w:val="Corpodetexto"/>
        <w:spacing w:before="0" w:line="360" w:lineRule="auto"/>
        <w:rPr>
          <w:rFonts w:cs="Arial"/>
          <w:sz w:val="22"/>
        </w:rPr>
      </w:pPr>
      <w:r w:rsidRPr="00182A45">
        <w:rPr>
          <w:rFonts w:cs="Arial"/>
          <w:sz w:val="22"/>
        </w:rPr>
        <w:t xml:space="preserve">6.1 </w:t>
      </w:r>
      <w:r w:rsidRPr="00524B29">
        <w:rPr>
          <w:rFonts w:cs="Arial"/>
          <w:b/>
          <w:sz w:val="22"/>
        </w:rPr>
        <w:t>A empresa deverá, na execução dos serviços:</w:t>
      </w:r>
      <w:r w:rsidRPr="00182A45">
        <w:rPr>
          <w:rFonts w:cs="Arial"/>
          <w:sz w:val="22"/>
        </w:rPr>
        <w:t xml:space="preserve"> </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6.1.1 Exercer as atividades de 2ª a 6ª feira das 7h às 11h, 13h às 17h e das 18h30 às 22h, e aos sábados conforme solicitação da administração do Campus, das 8h às 12h.</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6</w:t>
      </w:r>
      <w:r>
        <w:rPr>
          <w:rFonts w:cs="Arial"/>
          <w:sz w:val="22"/>
        </w:rPr>
        <w:t xml:space="preserve">.1.2 </w:t>
      </w:r>
      <w:r>
        <w:rPr>
          <w:rFonts w:cs="Arial"/>
          <w:sz w:val="22"/>
        </w:rPr>
        <w:tab/>
      </w:r>
      <w:r w:rsidRPr="00182A45">
        <w:rPr>
          <w:rFonts w:cs="Arial"/>
          <w:sz w:val="22"/>
        </w:rPr>
        <w:t>Utilizar equipamentos que permitam tirar cópias normais, ampliadas e reduzidas, sem falhas de qualidade, bem como, digitação, encadernação, plastificação de documentos e digitalização com armazenamento em USB ou envio ao email do interessado, mantendo os equipamentos em perfeita condição de uso e funcionamento.</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6.1.3 Providenciar, no prazo de 03 (três) dias úteis, a substituição do equipamento que apresentar, em um mês, número superior a 04 (quatro) manutenções corretivas que tenham causado atrasos e prejuízos aos serviços prestados;</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6.1.4 Prover, às suas expensas, mão de obra, todo e qualquer material, mobiliário, acessórios ou componentes necessários à instalação e pleno funcionamento dos equipamentos e do posto de serviços, devendo ainda manter, na área cedida, estoque regular de material de consumo, tais como: papel, grampo, toner e outros materiais necessários à execução dos serviços disponibilizados, a fim de evitar a interrupção, em especial, dos serviços de reprografia (cópia/impressão/digitalização).</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 xml:space="preserve">6.1.5 </w:t>
      </w:r>
      <w:r>
        <w:rPr>
          <w:rFonts w:cs="Arial"/>
          <w:sz w:val="22"/>
        </w:rPr>
        <w:tab/>
      </w:r>
      <w:r w:rsidRPr="00182A45">
        <w:rPr>
          <w:rFonts w:cs="Arial"/>
          <w:sz w:val="22"/>
        </w:rPr>
        <w:t xml:space="preserve">Fornecer papel de primeira qualidade, preferencialmente reciclado ou alcalino, na cor branca, nos tamanhos </w:t>
      </w:r>
      <w:r w:rsidRPr="00182A45">
        <w:rPr>
          <w:rFonts w:cs="Arial"/>
          <w:bCs/>
          <w:sz w:val="22"/>
        </w:rPr>
        <w:t>A6 a A3, Duplo Carta, gramatura de 75g/m²</w:t>
      </w:r>
      <w:r w:rsidRPr="00182A45">
        <w:rPr>
          <w:rFonts w:cs="Arial"/>
          <w:sz w:val="22"/>
        </w:rPr>
        <w:t>; realizar cópias de qualidade satisfatória, em tom firme, sem falhas, manchas, borrões e cortes, zelando pela excelência dos serviços oferecidos.</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 xml:space="preserve">6.1.6 </w:t>
      </w:r>
      <w:r>
        <w:rPr>
          <w:rFonts w:cs="Arial"/>
          <w:sz w:val="22"/>
        </w:rPr>
        <w:tab/>
      </w:r>
      <w:r w:rsidRPr="00182A45">
        <w:rPr>
          <w:rFonts w:cs="Arial"/>
          <w:sz w:val="22"/>
        </w:rPr>
        <w:t xml:space="preserve">Os gastos com </w:t>
      </w:r>
      <w:r w:rsidRPr="00182A45">
        <w:rPr>
          <w:rFonts w:cs="Arial"/>
          <w:b/>
          <w:sz w:val="22"/>
        </w:rPr>
        <w:t>consumo de energia elétrica</w:t>
      </w:r>
      <w:r w:rsidRPr="00182A45">
        <w:rPr>
          <w:rFonts w:cs="Arial"/>
          <w:sz w:val="22"/>
        </w:rPr>
        <w:t>, deverão estar contemplados no valor global da concessão.</w:t>
      </w:r>
    </w:p>
    <w:p w:rsidR="0080631C" w:rsidRPr="00182A45" w:rsidRDefault="0080631C" w:rsidP="0080631C">
      <w:pPr>
        <w:pStyle w:val="Corpodetexto"/>
        <w:spacing w:before="0" w:after="240" w:line="360" w:lineRule="auto"/>
        <w:ind w:left="1134" w:hanging="567"/>
        <w:rPr>
          <w:rFonts w:cs="Arial"/>
          <w:sz w:val="22"/>
        </w:rPr>
      </w:pPr>
      <w:r w:rsidRPr="00182A45">
        <w:rPr>
          <w:rFonts w:cs="Arial"/>
          <w:sz w:val="22"/>
        </w:rPr>
        <w:t xml:space="preserve">6.1.7 </w:t>
      </w:r>
      <w:r>
        <w:rPr>
          <w:rFonts w:cs="Arial"/>
          <w:sz w:val="22"/>
        </w:rPr>
        <w:tab/>
      </w:r>
      <w:r w:rsidRPr="00182A45">
        <w:rPr>
          <w:rFonts w:cs="Arial"/>
          <w:sz w:val="22"/>
        </w:rPr>
        <w:t xml:space="preserve">Responsabilizar-se por todos os impostos, taxas, encargos sociais e obrigações de ordem trabalhista, previdenciária e civil, decorrentes de suas atividades, bem como o pagamento de salários e benefícios a seus </w:t>
      </w:r>
      <w:r w:rsidRPr="00182A45">
        <w:rPr>
          <w:rFonts w:cs="Arial"/>
          <w:sz w:val="22"/>
        </w:rPr>
        <w:lastRenderedPageBreak/>
        <w:t>funcionários, conforme previsto na legislação trabalhista em vigor, visto que, seus funcionários não manterão nenhum vínculo empregatício com a Instituição concedente.</w:t>
      </w:r>
    </w:p>
    <w:p w:rsidR="0080631C" w:rsidRPr="00182A45" w:rsidRDefault="0080631C" w:rsidP="0080631C">
      <w:pPr>
        <w:pStyle w:val="Corpodetexto"/>
        <w:spacing w:before="0" w:after="240" w:line="360" w:lineRule="auto"/>
        <w:ind w:left="1134" w:hanging="567"/>
        <w:rPr>
          <w:rFonts w:cs="Arial"/>
          <w:sz w:val="22"/>
        </w:rPr>
      </w:pPr>
      <w:r w:rsidRPr="00182A45">
        <w:rPr>
          <w:rFonts w:eastAsia="SimSun" w:cs="Arial"/>
          <w:sz w:val="22"/>
        </w:rPr>
        <w:t xml:space="preserve">6.1.8 </w:t>
      </w:r>
      <w:r>
        <w:rPr>
          <w:rFonts w:eastAsia="SimSun" w:cs="Arial"/>
          <w:sz w:val="22"/>
        </w:rPr>
        <w:tab/>
      </w:r>
      <w:r w:rsidRPr="00182A45">
        <w:rPr>
          <w:rFonts w:eastAsia="SimSun" w:cs="Arial"/>
          <w:sz w:val="22"/>
        </w:rPr>
        <w:t xml:space="preserve">Realizar manutenção e limpeza da área de concessão de uso, garantindo plenas condições de higiene e conservação; fornecer lixeiras com tampa móvel e sacos de plástico no interior, para toda a área, de acordo com as normas de coleta seletiva, e/ou, conforme determinado pela Administração do Campus. </w:t>
      </w:r>
    </w:p>
    <w:p w:rsidR="0080631C" w:rsidRPr="00182A45" w:rsidRDefault="0080631C" w:rsidP="0080631C">
      <w:pPr>
        <w:pStyle w:val="Corpodetexto"/>
        <w:spacing w:before="0" w:after="240" w:line="360" w:lineRule="auto"/>
        <w:ind w:left="1134" w:hanging="567"/>
        <w:rPr>
          <w:rFonts w:cs="Arial"/>
          <w:sz w:val="22"/>
        </w:rPr>
      </w:pPr>
      <w:r w:rsidRPr="00182A45">
        <w:rPr>
          <w:rFonts w:eastAsia="SimSun" w:cs="Arial"/>
          <w:sz w:val="22"/>
        </w:rPr>
        <w:t xml:space="preserve">6.1.9 </w:t>
      </w:r>
      <w:r>
        <w:rPr>
          <w:rFonts w:eastAsia="SimSun" w:cs="Arial"/>
          <w:sz w:val="22"/>
        </w:rPr>
        <w:tab/>
      </w:r>
      <w:r w:rsidRPr="00182A45">
        <w:rPr>
          <w:rFonts w:eastAsia="SimSun" w:cs="Arial"/>
          <w:sz w:val="22"/>
        </w:rPr>
        <w:t>Manter em excelente estado de conservação e em perfeitas condições de arquitetura, acabamento, instalações elétricas, hidráulicas e sanitárias as áreas de concessão de direito de uso. Após término da vigência do contrato, caso não haja aditamento para prorrogação, o espaço deverá ser entregue de acordo com as condições recebidas ou conforme as alterações aprovadas pela Direção do Campus.</w:t>
      </w:r>
    </w:p>
    <w:p w:rsidR="0080631C" w:rsidRPr="00182A45" w:rsidRDefault="0080631C" w:rsidP="0080631C">
      <w:pPr>
        <w:pStyle w:val="Recuodecorpodetexto"/>
        <w:spacing w:before="0" w:after="240" w:line="360" w:lineRule="auto"/>
        <w:ind w:left="1134" w:hanging="567"/>
        <w:rPr>
          <w:rFonts w:cs="Arial"/>
          <w:sz w:val="22"/>
        </w:rPr>
      </w:pPr>
      <w:r w:rsidRPr="00182A45">
        <w:rPr>
          <w:rFonts w:cs="Arial"/>
          <w:sz w:val="22"/>
        </w:rPr>
        <w:t>6</w:t>
      </w:r>
      <w:r>
        <w:rPr>
          <w:rFonts w:cs="Arial"/>
          <w:sz w:val="22"/>
        </w:rPr>
        <w:t>.1.10</w:t>
      </w:r>
      <w:r>
        <w:rPr>
          <w:rFonts w:cs="Arial"/>
          <w:sz w:val="22"/>
        </w:rPr>
        <w:tab/>
      </w:r>
      <w:r w:rsidRPr="00182A45">
        <w:rPr>
          <w:rFonts w:cs="Arial"/>
          <w:sz w:val="22"/>
        </w:rPr>
        <w:t>Fornecer relatório com quantidade de cópias / impressão / digitalização, e demais serviços permitidos, com periodicidade mensal, semestral ou anual, quando e como solicitado pela administração do Campus.</w:t>
      </w:r>
    </w:p>
    <w:p w:rsidR="0080631C" w:rsidRPr="00182A45" w:rsidRDefault="0080631C" w:rsidP="0080631C">
      <w:pPr>
        <w:pStyle w:val="Recuodecorpodetexto"/>
        <w:spacing w:before="0" w:after="240" w:line="360" w:lineRule="auto"/>
        <w:ind w:left="1134" w:hanging="567"/>
        <w:rPr>
          <w:rFonts w:cs="Arial"/>
          <w:sz w:val="22"/>
        </w:rPr>
      </w:pPr>
      <w:r w:rsidRPr="00182A45">
        <w:rPr>
          <w:rFonts w:cs="Arial"/>
          <w:sz w:val="22"/>
        </w:rPr>
        <w:t xml:space="preserve">6.1.11 </w:t>
      </w:r>
      <w:r>
        <w:rPr>
          <w:rFonts w:cs="Arial"/>
          <w:sz w:val="22"/>
        </w:rPr>
        <w:tab/>
      </w:r>
      <w:r w:rsidRPr="00182A45">
        <w:rPr>
          <w:rFonts w:cs="Arial"/>
          <w:sz w:val="22"/>
        </w:rPr>
        <w:t>Comercializar seus produtos, exclusivamente no espaço ora concedido, mantendo os preços dos produtos e serviços comercializados compatíveis com os de mercado da região, sendo expressamente vedado:</w:t>
      </w:r>
    </w:p>
    <w:p w:rsidR="0080631C" w:rsidRPr="00182A45" w:rsidRDefault="0080631C" w:rsidP="0080631C">
      <w:pPr>
        <w:tabs>
          <w:tab w:val="left" w:pos="708"/>
        </w:tabs>
        <w:suppressAutoHyphens/>
        <w:spacing w:after="240" w:line="360" w:lineRule="auto"/>
        <w:ind w:left="1134"/>
        <w:jc w:val="both"/>
        <w:rPr>
          <w:rFonts w:ascii="Arial" w:eastAsia="SimSun" w:hAnsi="Arial" w:cs="Arial"/>
          <w:sz w:val="22"/>
        </w:rPr>
      </w:pPr>
      <w:r w:rsidRPr="00182A45">
        <w:rPr>
          <w:rFonts w:ascii="Arial" w:eastAsia="SimSun" w:hAnsi="Arial" w:cs="Arial"/>
          <w:sz w:val="22"/>
        </w:rPr>
        <w:t>a) Comercialização de produtos relacionados a quaisquer tipos de jogos de azar;</w:t>
      </w:r>
    </w:p>
    <w:p w:rsidR="0080631C" w:rsidRPr="00182A45" w:rsidRDefault="0080631C" w:rsidP="0080631C">
      <w:pPr>
        <w:tabs>
          <w:tab w:val="left" w:pos="708"/>
        </w:tabs>
        <w:suppressAutoHyphens/>
        <w:spacing w:after="240" w:line="360" w:lineRule="auto"/>
        <w:ind w:left="1134"/>
        <w:jc w:val="both"/>
        <w:rPr>
          <w:rFonts w:ascii="Arial" w:eastAsia="SimSun" w:hAnsi="Arial" w:cs="Arial"/>
          <w:sz w:val="22"/>
        </w:rPr>
      </w:pPr>
      <w:r w:rsidRPr="00182A45">
        <w:rPr>
          <w:rFonts w:ascii="Arial" w:eastAsia="SimSun" w:hAnsi="Arial" w:cs="Arial"/>
          <w:sz w:val="22"/>
        </w:rPr>
        <w:t>b) Utilização de alto falante ou congênere que produzam som ou ruídos, prejudicial ao andamento das aulas e das atividades do Campus;</w:t>
      </w:r>
    </w:p>
    <w:p w:rsidR="0080631C" w:rsidRPr="00182A45" w:rsidRDefault="0080631C" w:rsidP="0080631C">
      <w:pPr>
        <w:tabs>
          <w:tab w:val="left" w:pos="708"/>
        </w:tabs>
        <w:suppressAutoHyphens/>
        <w:spacing w:after="240" w:line="360" w:lineRule="auto"/>
        <w:ind w:left="1134"/>
        <w:jc w:val="both"/>
        <w:rPr>
          <w:rFonts w:ascii="Arial" w:hAnsi="Arial" w:cs="Arial"/>
          <w:sz w:val="22"/>
        </w:rPr>
      </w:pPr>
      <w:r w:rsidRPr="00182A45">
        <w:rPr>
          <w:rFonts w:ascii="Arial" w:eastAsia="SimSun" w:hAnsi="Arial" w:cs="Arial"/>
          <w:sz w:val="22"/>
        </w:rPr>
        <w:t>c) A guarda ou depósito de produtos inflamáveis, explosivos, corrosivos, tóxicos ou de forte odor.</w:t>
      </w:r>
    </w:p>
    <w:p w:rsidR="0080631C" w:rsidRPr="00182A45" w:rsidRDefault="0080631C" w:rsidP="0080631C">
      <w:pPr>
        <w:pStyle w:val="Recuodecorpodetexto"/>
        <w:spacing w:before="0" w:after="240" w:line="360" w:lineRule="auto"/>
        <w:ind w:left="1134" w:hanging="567"/>
        <w:rPr>
          <w:rFonts w:cs="Arial"/>
          <w:sz w:val="22"/>
        </w:rPr>
      </w:pPr>
      <w:r w:rsidRPr="00182A45">
        <w:rPr>
          <w:rFonts w:cs="Arial"/>
          <w:sz w:val="22"/>
        </w:rPr>
        <w:t xml:space="preserve">6.1.12 </w:t>
      </w:r>
      <w:r>
        <w:rPr>
          <w:rFonts w:cs="Arial"/>
          <w:sz w:val="22"/>
        </w:rPr>
        <w:tab/>
      </w:r>
      <w:r w:rsidRPr="00182A45">
        <w:rPr>
          <w:rFonts w:cs="Arial"/>
          <w:sz w:val="22"/>
        </w:rPr>
        <w:t>Permitir que a Administração do Campus fiscalize as condições de uso dos produtos, objeto de comercialização, acatando suas eventuais recomendações.</w:t>
      </w:r>
    </w:p>
    <w:p w:rsidR="0080631C" w:rsidRPr="00182A45" w:rsidRDefault="0080631C" w:rsidP="0080631C">
      <w:pPr>
        <w:pStyle w:val="Recuodecorpodetexto"/>
        <w:spacing w:before="0" w:after="240" w:line="360" w:lineRule="auto"/>
        <w:ind w:left="1134" w:hanging="567"/>
        <w:rPr>
          <w:rFonts w:cs="Arial"/>
          <w:sz w:val="22"/>
        </w:rPr>
      </w:pPr>
      <w:r w:rsidRPr="00182A45">
        <w:rPr>
          <w:rFonts w:cs="Arial"/>
          <w:sz w:val="22"/>
        </w:rPr>
        <w:lastRenderedPageBreak/>
        <w:t xml:space="preserve">6.1.13 </w:t>
      </w:r>
      <w:r>
        <w:rPr>
          <w:rFonts w:cs="Arial"/>
          <w:sz w:val="22"/>
        </w:rPr>
        <w:tab/>
      </w:r>
      <w:r w:rsidRPr="00182A45">
        <w:rPr>
          <w:rFonts w:cs="Arial"/>
          <w:sz w:val="22"/>
        </w:rPr>
        <w:t xml:space="preserve">Afixar tabela de preços dos produtos comercializados em local de fácil visão do consumidor, observando-a rigorosamente, nos termos do Código de Defesa do Consumidor, Lei nº 8.078 de 11/09/1990. </w:t>
      </w:r>
    </w:p>
    <w:p w:rsidR="0080631C" w:rsidRPr="00182A45" w:rsidRDefault="0080631C" w:rsidP="0080631C">
      <w:pPr>
        <w:pStyle w:val="Recuodecorpodetexto"/>
        <w:spacing w:before="0" w:after="240" w:line="360" w:lineRule="auto"/>
        <w:ind w:left="1134" w:hanging="567"/>
        <w:rPr>
          <w:rFonts w:cs="Arial"/>
          <w:sz w:val="22"/>
        </w:rPr>
      </w:pPr>
      <w:r w:rsidRPr="00182A45">
        <w:rPr>
          <w:rFonts w:cs="Arial"/>
          <w:sz w:val="22"/>
        </w:rPr>
        <w:t xml:space="preserve">6.1.14 </w:t>
      </w:r>
      <w:r>
        <w:rPr>
          <w:rFonts w:cs="Arial"/>
          <w:sz w:val="22"/>
        </w:rPr>
        <w:tab/>
      </w:r>
      <w:r w:rsidRPr="00182A45">
        <w:rPr>
          <w:rFonts w:cs="Arial"/>
          <w:sz w:val="22"/>
        </w:rPr>
        <w:t>Apresentar mensalmente, juntamente com o comprovante de recolhimento em favor da União - Guia de Recolhimento da União (GRU), as certidões do INSS (CND), FGTS (CRF) e da Procuradoria Geral da Fazenda Nacional (Certidão Conjunta Negativa de Débitos relativos aos Tributos Federais e à Dívida Ativa da União), devidamente regulares, as guias de recolhimento junto à Previdência Social - INSS e FGTS (GPS e GFIP) e a folha de pagamento, referentes ao mês anterior, relativas ao pessoal envolvido na prestação dos serviços objeto do presente instrumento.</w:t>
      </w:r>
    </w:p>
    <w:p w:rsidR="0080631C" w:rsidRPr="00182A45" w:rsidRDefault="0080631C" w:rsidP="0080631C">
      <w:pPr>
        <w:spacing w:after="240"/>
        <w:ind w:left="1134" w:hanging="567"/>
        <w:jc w:val="both"/>
        <w:rPr>
          <w:rFonts w:ascii="Arial" w:hAnsi="Arial" w:cs="Arial"/>
          <w:sz w:val="22"/>
        </w:rPr>
      </w:pPr>
      <w:r w:rsidRPr="00182A45">
        <w:rPr>
          <w:rFonts w:ascii="Arial" w:hAnsi="Arial" w:cs="Arial"/>
          <w:sz w:val="22"/>
        </w:rPr>
        <w:t xml:space="preserve">6.1.15 </w:t>
      </w:r>
      <w:r>
        <w:rPr>
          <w:rFonts w:ascii="Arial" w:hAnsi="Arial" w:cs="Arial"/>
          <w:sz w:val="22"/>
        </w:rPr>
        <w:tab/>
      </w:r>
      <w:r w:rsidRPr="00182A45">
        <w:rPr>
          <w:rFonts w:ascii="Arial" w:hAnsi="Arial" w:cs="Arial"/>
          <w:sz w:val="22"/>
        </w:rPr>
        <w:t>O início da execução do contrato deverá ocorrer em no máximo 20 (vinte) dias após assinatura.</w:t>
      </w:r>
    </w:p>
    <w:p w:rsidR="0080631C" w:rsidRPr="00182A45" w:rsidRDefault="0080631C" w:rsidP="0080631C">
      <w:pPr>
        <w:keepLines/>
        <w:shd w:val="clear" w:color="auto" w:fill="C0C0C0"/>
        <w:spacing w:before="120" w:line="276" w:lineRule="auto"/>
        <w:jc w:val="both"/>
        <w:rPr>
          <w:rFonts w:ascii="Arial" w:hAnsi="Arial" w:cs="Arial"/>
          <w:b/>
          <w:bCs/>
          <w:sz w:val="22"/>
        </w:rPr>
      </w:pPr>
      <w:r w:rsidRPr="00182A45">
        <w:rPr>
          <w:rFonts w:ascii="Arial" w:hAnsi="Arial" w:cs="Arial"/>
          <w:b/>
          <w:bCs/>
          <w:sz w:val="22"/>
        </w:rPr>
        <w:t>7.</w:t>
      </w:r>
      <w:r w:rsidRPr="00182A45">
        <w:rPr>
          <w:rFonts w:ascii="Arial" w:hAnsi="Arial" w:cs="Arial"/>
          <w:b/>
          <w:bCs/>
          <w:sz w:val="22"/>
        </w:rPr>
        <w:tab/>
        <w:t>OBRIGAÇÕES DA CONTRATANTE</w:t>
      </w:r>
    </w:p>
    <w:p w:rsidR="0080631C" w:rsidRPr="00182A45" w:rsidRDefault="0080631C" w:rsidP="0080631C">
      <w:pPr>
        <w:numPr>
          <w:ilvl w:val="1"/>
          <w:numId w:val="23"/>
        </w:numPr>
        <w:autoSpaceDE w:val="0"/>
        <w:autoSpaceDN w:val="0"/>
        <w:adjustRightInd w:val="0"/>
        <w:spacing w:line="360" w:lineRule="auto"/>
        <w:ind w:left="0" w:firstLine="0"/>
        <w:jc w:val="both"/>
        <w:rPr>
          <w:rFonts w:ascii="Arial" w:hAnsi="Arial" w:cs="Arial"/>
          <w:color w:val="000000"/>
          <w:sz w:val="22"/>
        </w:rPr>
      </w:pPr>
      <w:r w:rsidRPr="00182A45">
        <w:rPr>
          <w:rFonts w:ascii="Arial" w:hAnsi="Arial" w:cs="Arial"/>
          <w:color w:val="000000"/>
          <w:sz w:val="22"/>
        </w:rPr>
        <w:t>Exercer a fiscalização sobre o espaço cedido por meio de servidores especialmente designados para esse fim;</w:t>
      </w:r>
    </w:p>
    <w:p w:rsidR="0080631C" w:rsidRPr="00182A45" w:rsidRDefault="0080631C" w:rsidP="0080631C">
      <w:pPr>
        <w:numPr>
          <w:ilvl w:val="1"/>
          <w:numId w:val="23"/>
        </w:numPr>
        <w:autoSpaceDE w:val="0"/>
        <w:autoSpaceDN w:val="0"/>
        <w:adjustRightInd w:val="0"/>
        <w:spacing w:line="360" w:lineRule="auto"/>
        <w:ind w:left="0" w:firstLine="0"/>
        <w:jc w:val="both"/>
        <w:rPr>
          <w:rFonts w:ascii="Arial" w:hAnsi="Arial" w:cs="Arial"/>
          <w:color w:val="000000"/>
          <w:sz w:val="22"/>
        </w:rPr>
      </w:pPr>
      <w:r w:rsidRPr="00182A45">
        <w:rPr>
          <w:rFonts w:ascii="Arial" w:hAnsi="Arial" w:cs="Arial"/>
          <w:color w:val="000000"/>
          <w:sz w:val="22"/>
        </w:rPr>
        <w:t xml:space="preserve">Exercer, através da Direção do Campus de </w:t>
      </w:r>
      <w:r>
        <w:rPr>
          <w:rFonts w:ascii="Arial" w:hAnsi="Arial" w:cs="Arial"/>
          <w:color w:val="000000"/>
          <w:sz w:val="22"/>
        </w:rPr>
        <w:t>Três Lagoas</w:t>
      </w:r>
      <w:r w:rsidRPr="00182A45">
        <w:rPr>
          <w:rFonts w:ascii="Arial" w:hAnsi="Arial" w:cs="Arial"/>
          <w:color w:val="000000"/>
          <w:sz w:val="22"/>
        </w:rPr>
        <w:t>, a fiscalização sobre os serviços objeto da concessão;</w:t>
      </w:r>
    </w:p>
    <w:p w:rsidR="0080631C" w:rsidRPr="00182A45" w:rsidRDefault="0080631C" w:rsidP="0080631C">
      <w:pPr>
        <w:numPr>
          <w:ilvl w:val="1"/>
          <w:numId w:val="23"/>
        </w:numPr>
        <w:autoSpaceDE w:val="0"/>
        <w:autoSpaceDN w:val="0"/>
        <w:adjustRightInd w:val="0"/>
        <w:spacing w:line="360" w:lineRule="auto"/>
        <w:ind w:left="0" w:firstLine="0"/>
        <w:jc w:val="both"/>
        <w:rPr>
          <w:rFonts w:ascii="Arial" w:hAnsi="Arial" w:cs="Arial"/>
          <w:color w:val="000000"/>
          <w:sz w:val="22"/>
        </w:rPr>
      </w:pPr>
      <w:r w:rsidRPr="00182A45">
        <w:rPr>
          <w:rFonts w:ascii="Arial" w:hAnsi="Arial" w:cs="Arial"/>
          <w:color w:val="000000"/>
          <w:sz w:val="22"/>
        </w:rPr>
        <w:t>Notificar, por escrito, a empresa contratada, por quaisquer irregularidades constatadas na execução do contrato, solicitando providencias para regularização das mesmas.</w:t>
      </w:r>
    </w:p>
    <w:p w:rsidR="0080631C" w:rsidRPr="00182A45" w:rsidRDefault="0080631C" w:rsidP="0080631C">
      <w:pPr>
        <w:autoSpaceDE w:val="0"/>
        <w:autoSpaceDN w:val="0"/>
        <w:adjustRightInd w:val="0"/>
        <w:spacing w:line="360" w:lineRule="auto"/>
        <w:jc w:val="both"/>
        <w:rPr>
          <w:rFonts w:ascii="Arial" w:hAnsi="Arial" w:cs="Arial"/>
          <w:color w:val="000000"/>
          <w:sz w:val="22"/>
        </w:rPr>
      </w:pPr>
      <w:r w:rsidRPr="00182A45">
        <w:rPr>
          <w:rFonts w:ascii="Arial" w:hAnsi="Arial" w:cs="Arial"/>
          <w:color w:val="000000"/>
          <w:sz w:val="22"/>
        </w:rPr>
        <w:t xml:space="preserve">7.4 </w:t>
      </w:r>
      <w:r>
        <w:rPr>
          <w:rFonts w:ascii="Arial" w:hAnsi="Arial" w:cs="Arial"/>
          <w:color w:val="000000"/>
          <w:sz w:val="22"/>
        </w:rPr>
        <w:tab/>
      </w:r>
      <w:r w:rsidRPr="00182A45">
        <w:rPr>
          <w:rFonts w:ascii="Arial" w:hAnsi="Arial" w:cs="Arial"/>
          <w:color w:val="000000"/>
          <w:sz w:val="22"/>
        </w:rPr>
        <w:t>Notificar, por escrito, a empresa contratada da aplicação de eventuais penalidades, garantido o contraditório e a ampla defesa.</w:t>
      </w:r>
    </w:p>
    <w:p w:rsidR="0080631C" w:rsidRPr="00182A45" w:rsidRDefault="0080631C" w:rsidP="0080631C">
      <w:pPr>
        <w:keepLines/>
        <w:shd w:val="clear" w:color="auto" w:fill="C0C0C0"/>
        <w:spacing w:before="120" w:line="276" w:lineRule="auto"/>
        <w:jc w:val="both"/>
        <w:rPr>
          <w:rFonts w:ascii="Arial" w:hAnsi="Arial" w:cs="Arial"/>
          <w:b/>
          <w:bCs/>
          <w:sz w:val="22"/>
        </w:rPr>
      </w:pPr>
      <w:r w:rsidRPr="00182A45">
        <w:rPr>
          <w:rFonts w:ascii="Arial" w:hAnsi="Arial" w:cs="Arial"/>
          <w:b/>
          <w:bCs/>
          <w:sz w:val="22"/>
        </w:rPr>
        <w:t>8.</w:t>
      </w:r>
      <w:r w:rsidRPr="00182A45">
        <w:rPr>
          <w:rFonts w:ascii="Arial" w:hAnsi="Arial" w:cs="Arial"/>
          <w:b/>
          <w:bCs/>
          <w:sz w:val="22"/>
        </w:rPr>
        <w:tab/>
        <w:t>DO PAGAMENTO E PRAZO DE VIGÊNCIA</w:t>
      </w:r>
    </w:p>
    <w:p w:rsidR="0080631C" w:rsidRPr="00182A45" w:rsidRDefault="0080631C" w:rsidP="0080631C">
      <w:pPr>
        <w:spacing w:after="240" w:line="360" w:lineRule="auto"/>
        <w:jc w:val="both"/>
        <w:rPr>
          <w:rFonts w:ascii="Arial" w:hAnsi="Arial" w:cs="Arial"/>
          <w:sz w:val="22"/>
        </w:rPr>
      </w:pPr>
      <w:r>
        <w:rPr>
          <w:rFonts w:ascii="Arial" w:hAnsi="Arial" w:cs="Arial"/>
          <w:sz w:val="22"/>
        </w:rPr>
        <w:t xml:space="preserve">8.1 </w:t>
      </w:r>
      <w:r>
        <w:rPr>
          <w:rFonts w:ascii="Arial" w:hAnsi="Arial" w:cs="Arial"/>
          <w:sz w:val="22"/>
        </w:rPr>
        <w:tab/>
      </w:r>
      <w:r w:rsidRPr="00182A45">
        <w:rPr>
          <w:rFonts w:ascii="Arial" w:hAnsi="Arial" w:cs="Arial"/>
          <w:sz w:val="22"/>
        </w:rPr>
        <w:t xml:space="preserve">A contratação será pelo período de </w:t>
      </w:r>
      <w:r w:rsidRPr="00182A45">
        <w:rPr>
          <w:rFonts w:ascii="Arial" w:hAnsi="Arial" w:cs="Arial"/>
          <w:b/>
          <w:sz w:val="22"/>
        </w:rPr>
        <w:t>12 (doze) meses</w:t>
      </w:r>
      <w:r w:rsidRPr="00182A45">
        <w:rPr>
          <w:rFonts w:ascii="Arial" w:hAnsi="Arial" w:cs="Arial"/>
          <w:sz w:val="22"/>
        </w:rPr>
        <w:t>, podendo ser prorrogada na forma da Lei.</w:t>
      </w:r>
    </w:p>
    <w:p w:rsidR="0080631C" w:rsidRPr="00182A45" w:rsidRDefault="0080631C" w:rsidP="0080631C">
      <w:pPr>
        <w:tabs>
          <w:tab w:val="left" w:pos="709"/>
          <w:tab w:val="left" w:pos="851"/>
        </w:tabs>
        <w:spacing w:after="240" w:line="360" w:lineRule="auto"/>
        <w:jc w:val="both"/>
        <w:rPr>
          <w:rFonts w:ascii="Arial" w:hAnsi="Arial" w:cs="Arial"/>
          <w:sz w:val="22"/>
        </w:rPr>
      </w:pPr>
      <w:r w:rsidRPr="00182A45">
        <w:rPr>
          <w:rFonts w:ascii="Arial" w:hAnsi="Arial" w:cs="Arial"/>
          <w:sz w:val="22"/>
        </w:rPr>
        <w:t>8.</w:t>
      </w:r>
      <w:r>
        <w:rPr>
          <w:rFonts w:ascii="Arial" w:hAnsi="Arial" w:cs="Arial"/>
          <w:sz w:val="22"/>
        </w:rPr>
        <w:t>2</w:t>
      </w:r>
      <w:r w:rsidRPr="00182A45">
        <w:rPr>
          <w:rFonts w:ascii="Arial" w:hAnsi="Arial" w:cs="Arial"/>
          <w:sz w:val="22"/>
        </w:rPr>
        <w:t xml:space="preserve"> </w:t>
      </w:r>
      <w:r>
        <w:rPr>
          <w:rFonts w:ascii="Arial" w:hAnsi="Arial" w:cs="Arial"/>
          <w:sz w:val="22"/>
        </w:rPr>
        <w:tab/>
      </w:r>
      <w:r w:rsidRPr="00182A45">
        <w:rPr>
          <w:rFonts w:ascii="Arial" w:hAnsi="Arial" w:cs="Arial"/>
          <w:sz w:val="22"/>
        </w:rPr>
        <w:t>O valor da concessão será ajustado anualmente, sendo o primeiro reajuste realizado decorrido 12 (doze) meses do início da vigência, sempre com base na variação do IGP-M do período divulgado pela Fundação Getúlio Vargas-FGV;</w:t>
      </w:r>
    </w:p>
    <w:p w:rsidR="0080631C" w:rsidRPr="00182A45" w:rsidRDefault="0080631C" w:rsidP="0080631C">
      <w:pPr>
        <w:spacing w:after="240" w:line="360" w:lineRule="auto"/>
        <w:ind w:left="709" w:hanging="709"/>
        <w:jc w:val="both"/>
        <w:rPr>
          <w:rFonts w:ascii="Arial" w:hAnsi="Arial" w:cs="Arial"/>
          <w:sz w:val="22"/>
        </w:rPr>
      </w:pPr>
      <w:r w:rsidRPr="00182A45">
        <w:rPr>
          <w:rFonts w:ascii="Arial" w:hAnsi="Arial" w:cs="Arial"/>
          <w:sz w:val="22"/>
        </w:rPr>
        <w:t>8.</w:t>
      </w:r>
      <w:r>
        <w:rPr>
          <w:rFonts w:ascii="Arial" w:hAnsi="Arial" w:cs="Arial"/>
          <w:sz w:val="22"/>
        </w:rPr>
        <w:t>3</w:t>
      </w:r>
      <w:r w:rsidRPr="00182A45">
        <w:rPr>
          <w:rFonts w:ascii="Arial" w:hAnsi="Arial" w:cs="Arial"/>
          <w:sz w:val="22"/>
        </w:rPr>
        <w:tab/>
        <w:t>O pagamento deverá ser efetuado conforme descrito pelo edital;</w:t>
      </w:r>
    </w:p>
    <w:p w:rsidR="0080631C" w:rsidRPr="00182A45" w:rsidRDefault="0080631C" w:rsidP="0080631C">
      <w:pPr>
        <w:spacing w:line="360" w:lineRule="auto"/>
        <w:jc w:val="both"/>
        <w:rPr>
          <w:rFonts w:ascii="Arial" w:hAnsi="Arial" w:cs="Arial"/>
          <w:sz w:val="22"/>
        </w:rPr>
      </w:pPr>
      <w:r w:rsidRPr="00182A45">
        <w:rPr>
          <w:rFonts w:ascii="Arial" w:hAnsi="Arial" w:cs="Arial"/>
          <w:sz w:val="22"/>
        </w:rPr>
        <w:t>8.</w:t>
      </w:r>
      <w:r>
        <w:rPr>
          <w:rFonts w:ascii="Arial" w:hAnsi="Arial" w:cs="Arial"/>
          <w:sz w:val="22"/>
        </w:rPr>
        <w:t>4</w:t>
      </w:r>
      <w:r w:rsidRPr="00182A45">
        <w:rPr>
          <w:rFonts w:ascii="Arial" w:hAnsi="Arial" w:cs="Arial"/>
          <w:sz w:val="22"/>
        </w:rPr>
        <w:tab/>
        <w:t>Após assinatura do contrato, a empresa contratada terá o prazo máximo de 20 (vinte) dias para iniciar suas atividades;</w:t>
      </w:r>
    </w:p>
    <w:p w:rsidR="0080631C" w:rsidRPr="00182A45" w:rsidRDefault="0080631C" w:rsidP="0080631C">
      <w:pPr>
        <w:keepLines/>
        <w:shd w:val="clear" w:color="auto" w:fill="C0C0C0"/>
        <w:spacing w:before="120" w:line="276" w:lineRule="auto"/>
        <w:jc w:val="both"/>
        <w:rPr>
          <w:rFonts w:ascii="Arial" w:hAnsi="Arial" w:cs="Arial"/>
          <w:b/>
          <w:bCs/>
          <w:sz w:val="22"/>
        </w:rPr>
      </w:pPr>
      <w:r w:rsidRPr="00182A45">
        <w:rPr>
          <w:rFonts w:ascii="Arial" w:hAnsi="Arial" w:cs="Arial"/>
          <w:b/>
          <w:bCs/>
          <w:sz w:val="22"/>
        </w:rPr>
        <w:lastRenderedPageBreak/>
        <w:t>9.</w:t>
      </w:r>
      <w:r w:rsidRPr="00182A45">
        <w:rPr>
          <w:rFonts w:ascii="Arial" w:hAnsi="Arial" w:cs="Arial"/>
          <w:b/>
          <w:bCs/>
          <w:sz w:val="22"/>
        </w:rPr>
        <w:tab/>
        <w:t>DISPOSIÇÕES FINAIS</w:t>
      </w:r>
    </w:p>
    <w:p w:rsidR="0080631C" w:rsidRPr="00182A45" w:rsidRDefault="0080631C" w:rsidP="0080631C">
      <w:pPr>
        <w:spacing w:after="240" w:line="360" w:lineRule="auto"/>
        <w:jc w:val="both"/>
        <w:rPr>
          <w:rFonts w:ascii="Arial" w:hAnsi="Arial" w:cs="Arial"/>
          <w:sz w:val="22"/>
        </w:rPr>
      </w:pPr>
      <w:r w:rsidRPr="00182A45">
        <w:rPr>
          <w:rFonts w:ascii="Arial" w:hAnsi="Arial" w:cs="Arial"/>
          <w:sz w:val="22"/>
        </w:rPr>
        <w:t xml:space="preserve">9.1 </w:t>
      </w:r>
      <w:r>
        <w:rPr>
          <w:rFonts w:ascii="Arial" w:hAnsi="Arial" w:cs="Arial"/>
          <w:sz w:val="22"/>
        </w:rPr>
        <w:tab/>
      </w:r>
      <w:r w:rsidRPr="00182A45">
        <w:rPr>
          <w:rFonts w:ascii="Arial" w:hAnsi="Arial" w:cs="Arial"/>
          <w:sz w:val="22"/>
        </w:rPr>
        <w:t xml:space="preserve">A </w:t>
      </w:r>
      <w:r w:rsidRPr="00182A45">
        <w:rPr>
          <w:rFonts w:ascii="Arial" w:hAnsi="Arial" w:cs="Arial"/>
          <w:b/>
          <w:sz w:val="22"/>
        </w:rPr>
        <w:t xml:space="preserve">LICITANTE VENCEDORA </w:t>
      </w:r>
      <w:r w:rsidRPr="00182A45">
        <w:rPr>
          <w:rFonts w:ascii="Arial" w:hAnsi="Arial" w:cs="Arial"/>
          <w:sz w:val="22"/>
        </w:rPr>
        <w:t>deverá fornecer e instalar os equipamentos, assim como disponibilizar os empregados / operadores necessários à execução dos serviços descritos no objeto, providenciando para que os trabalhos sejam realizados com equipamentos cuja capacidade seja suficiente para prestação dos serviços de forma contínua e de maneira que o prazo de espera não ultrapasse o limite de 15 (quinze) minutos.</w:t>
      </w:r>
    </w:p>
    <w:p w:rsidR="0080631C" w:rsidRPr="00182A45" w:rsidRDefault="0080631C" w:rsidP="0080631C">
      <w:pPr>
        <w:spacing w:after="240" w:line="360" w:lineRule="auto"/>
        <w:jc w:val="both"/>
        <w:rPr>
          <w:rFonts w:ascii="Arial" w:hAnsi="Arial" w:cs="Arial"/>
          <w:sz w:val="22"/>
        </w:rPr>
      </w:pPr>
      <w:r w:rsidRPr="00182A45">
        <w:rPr>
          <w:rFonts w:ascii="Arial" w:hAnsi="Arial" w:cs="Arial"/>
          <w:b/>
          <w:sz w:val="22"/>
        </w:rPr>
        <w:t xml:space="preserve">9.2 </w:t>
      </w:r>
      <w:r>
        <w:rPr>
          <w:rFonts w:ascii="Arial" w:hAnsi="Arial" w:cs="Arial"/>
          <w:b/>
          <w:sz w:val="22"/>
        </w:rPr>
        <w:tab/>
      </w:r>
      <w:r w:rsidRPr="00182A45">
        <w:rPr>
          <w:rFonts w:ascii="Arial" w:hAnsi="Arial" w:cs="Arial"/>
          <w:b/>
          <w:sz w:val="22"/>
        </w:rPr>
        <w:t>A LICITANTE VENCEDORA deverá prestar os serviços de reprografia conforme o disposto na LEI Nº 9.610, DE 19 DE FEVEREIRO DE 1998 e suas alterações, que regula sobre os DIREITOS AUTORAIS no país</w:t>
      </w:r>
      <w:r w:rsidRPr="00182A45">
        <w:rPr>
          <w:rFonts w:ascii="Arial" w:hAnsi="Arial" w:cs="Arial"/>
          <w:sz w:val="22"/>
        </w:rPr>
        <w:t>.</w:t>
      </w:r>
    </w:p>
    <w:p w:rsidR="0080631C" w:rsidRPr="00182A45" w:rsidRDefault="0080631C" w:rsidP="0080631C">
      <w:pPr>
        <w:spacing w:line="360" w:lineRule="auto"/>
        <w:jc w:val="both"/>
        <w:rPr>
          <w:rFonts w:ascii="Arial" w:hAnsi="Arial" w:cs="Arial"/>
          <w:sz w:val="22"/>
        </w:rPr>
      </w:pPr>
      <w:r w:rsidRPr="00182A45">
        <w:rPr>
          <w:rFonts w:ascii="Arial" w:hAnsi="Arial" w:cs="Arial"/>
          <w:sz w:val="22"/>
        </w:rPr>
        <w:t xml:space="preserve">9.3 </w:t>
      </w:r>
      <w:r>
        <w:rPr>
          <w:rFonts w:ascii="Arial" w:hAnsi="Arial" w:cs="Arial"/>
          <w:sz w:val="22"/>
        </w:rPr>
        <w:tab/>
      </w:r>
      <w:r w:rsidRPr="00182A45">
        <w:rPr>
          <w:rFonts w:ascii="Arial" w:hAnsi="Arial" w:cs="Arial"/>
          <w:sz w:val="22"/>
        </w:rPr>
        <w:t xml:space="preserve">A </w:t>
      </w:r>
      <w:r w:rsidRPr="00182A45">
        <w:rPr>
          <w:rFonts w:ascii="Arial" w:hAnsi="Arial" w:cs="Arial"/>
          <w:b/>
          <w:sz w:val="22"/>
        </w:rPr>
        <w:t xml:space="preserve">LICITANTE VENCEDORA </w:t>
      </w:r>
      <w:r w:rsidRPr="00182A45">
        <w:rPr>
          <w:rFonts w:ascii="Arial" w:hAnsi="Arial" w:cs="Arial"/>
          <w:color w:val="000000"/>
          <w:sz w:val="22"/>
        </w:rPr>
        <w:t>fica proibida de sublocar, emprestar, ceder, de qualquer forma transferir, total ou parcialmente, o espaço físico cedido, ainda que temporariamente, para outras entidades, sejam fabricantes, técnicos ou quaisquer outros.</w:t>
      </w:r>
    </w:p>
    <w:p w:rsidR="0080631C" w:rsidRDefault="0080631C" w:rsidP="0080631C">
      <w:pPr>
        <w:spacing w:after="200" w:line="276" w:lineRule="auto"/>
        <w:rPr>
          <w:rFonts w:ascii="Arial" w:hAnsi="Arial" w:cs="Arial"/>
          <w:b/>
          <w:sz w:val="20"/>
          <w:szCs w:val="20"/>
        </w:rPr>
      </w:pPr>
      <w:r>
        <w:rPr>
          <w:rFonts w:ascii="Arial" w:hAnsi="Arial" w:cs="Arial"/>
          <w:b/>
          <w:sz w:val="20"/>
          <w:szCs w:val="20"/>
        </w:rPr>
        <w:br w:type="page"/>
      </w: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before="20"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II</w:t>
      </w: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IDENTIFICAÇÃO DA LICITANTE</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b/>
          <w:bCs/>
          <w:sz w:val="20"/>
          <w:szCs w:val="20"/>
        </w:rPr>
      </w:pPr>
      <w:r w:rsidRPr="00B50D6C">
        <w:rPr>
          <w:rFonts w:ascii="Arial" w:hAnsi="Arial" w:cs="Arial"/>
          <w:b/>
          <w:bCs/>
          <w:sz w:val="20"/>
          <w:szCs w:val="20"/>
        </w:rPr>
        <w:t>DADOS A SEREM PREENCHIDOS PELA LICITANTE</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1 - RAZÃO SOCIAL: ____________________________________________________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2 - FANTASIA:____________________ CNPJ: _______________________________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3 - ENDEREÇO: _________________________________ BAIRRO: 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4 - CIDADE: _____________________ UF: ______________ CEP: 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5 - TELEFONE: __________________________________ FAX: __________________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6 - NOME PESSOA RESPONSÁVEL PELA EMPRESA: ________________________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7 - NOME PESSOA PARA CONTATO: __________________________ FONE 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r w:rsidRPr="00B50D6C">
        <w:rPr>
          <w:rFonts w:ascii="Arial" w:hAnsi="Arial" w:cs="Arial"/>
          <w:sz w:val="20"/>
          <w:szCs w:val="20"/>
        </w:rPr>
        <w:t>8 - PRAZO DE VALIDADE DA PROPOSTA: _____________________________</w:t>
      </w:r>
    </w:p>
    <w:p w:rsidR="0080631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sz w:val="20"/>
          <w:szCs w:val="20"/>
        </w:rPr>
      </w:pP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sz w:val="20"/>
          <w:szCs w:val="20"/>
        </w:rPr>
      </w:pPr>
      <w:r w:rsidRPr="00B50D6C">
        <w:rPr>
          <w:rFonts w:ascii="Arial" w:hAnsi="Arial" w:cs="Arial"/>
          <w:sz w:val="20"/>
          <w:szCs w:val="20"/>
        </w:rPr>
        <w:t>“DECLARO QUE CONHEÇO E ACEITO AS CONDIÇÕES CONTIDAS NESTA CONCORRÊNCIA”</w:t>
      </w:r>
    </w:p>
    <w:p w:rsidR="0080631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p>
    <w:p w:rsidR="0080631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both"/>
        <w:rPr>
          <w:rFonts w:ascii="Arial" w:hAnsi="Arial" w:cs="Arial"/>
          <w:sz w:val="20"/>
          <w:szCs w:val="20"/>
        </w:rPr>
      </w:pP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sz w:val="20"/>
          <w:szCs w:val="20"/>
        </w:rPr>
      </w:pPr>
      <w:r w:rsidRPr="00B50D6C">
        <w:rPr>
          <w:rFonts w:ascii="Arial" w:hAnsi="Arial" w:cs="Arial"/>
          <w:sz w:val="20"/>
          <w:szCs w:val="20"/>
        </w:rPr>
        <w:t>______________________________</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sz w:val="20"/>
          <w:szCs w:val="20"/>
        </w:rPr>
      </w:pPr>
      <w:r w:rsidRPr="00B50D6C">
        <w:rPr>
          <w:rFonts w:ascii="Arial" w:hAnsi="Arial" w:cs="Arial"/>
          <w:sz w:val="20"/>
          <w:szCs w:val="20"/>
        </w:rPr>
        <w:t>Assinatura da licitante</w:t>
      </w:r>
    </w:p>
    <w:p w:rsidR="0080631C" w:rsidRPr="00B50D6C" w:rsidRDefault="0080631C" w:rsidP="0080631C">
      <w:pPr>
        <w:pBdr>
          <w:top w:val="single" w:sz="4" w:space="1" w:color="auto"/>
          <w:left w:val="single" w:sz="4" w:space="4" w:color="auto"/>
          <w:bottom w:val="single" w:sz="4" w:space="1" w:color="auto"/>
          <w:right w:val="single" w:sz="4" w:space="4" w:color="auto"/>
        </w:pBdr>
        <w:spacing w:before="20" w:after="240" w:line="360" w:lineRule="auto"/>
        <w:jc w:val="center"/>
        <w:rPr>
          <w:rFonts w:ascii="Arial" w:hAnsi="Arial" w:cs="Arial"/>
          <w:sz w:val="20"/>
          <w:szCs w:val="20"/>
        </w:rPr>
      </w:pPr>
    </w:p>
    <w:p w:rsidR="0080631C" w:rsidRPr="00B50D6C" w:rsidRDefault="0080631C" w:rsidP="0080631C">
      <w:pPr>
        <w:spacing w:before="20" w:after="240" w:line="360" w:lineRule="auto"/>
        <w:jc w:val="both"/>
        <w:rPr>
          <w:rFonts w:ascii="Arial" w:hAnsi="Arial" w:cs="Arial"/>
          <w:b/>
          <w:sz w:val="20"/>
          <w:szCs w:val="20"/>
        </w:rPr>
      </w:pPr>
      <w:r w:rsidRPr="00B50D6C">
        <w:rPr>
          <w:rFonts w:ascii="Arial" w:hAnsi="Arial" w:cs="Arial"/>
          <w:b/>
          <w:sz w:val="20"/>
          <w:szCs w:val="20"/>
        </w:rPr>
        <w:t>Obs: Ao usar os anexos como modelo remover os timbres do órgão.</w:t>
      </w:r>
    </w:p>
    <w:p w:rsidR="0080631C" w:rsidRPr="00FD2BF8" w:rsidRDefault="0080631C" w:rsidP="0080631C">
      <w:pPr>
        <w:spacing w:before="20" w:line="360" w:lineRule="auto"/>
        <w:jc w:val="center"/>
        <w:rPr>
          <w:rFonts w:ascii="Arial" w:hAnsi="Arial" w:cs="Arial"/>
          <w:b/>
          <w:sz w:val="20"/>
          <w:szCs w:val="20"/>
        </w:rPr>
      </w:pPr>
      <w:r w:rsidRPr="00B50D6C">
        <w:rPr>
          <w:rFonts w:ascii="Arial" w:hAnsi="Arial" w:cs="Arial"/>
          <w:b/>
          <w:bCs/>
          <w:sz w:val="20"/>
          <w:szCs w:val="20"/>
        </w:rPr>
        <w:br w:type="page"/>
      </w: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before="20"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III</w:t>
      </w: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PROPOSTA DE PREÇOS</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EC72FB" w:rsidRDefault="0080631C" w:rsidP="0080631C">
      <w:pPr>
        <w:spacing w:before="20" w:after="240" w:line="360" w:lineRule="auto"/>
        <w:jc w:val="both"/>
        <w:rPr>
          <w:rFonts w:ascii="Arial" w:hAnsi="Arial" w:cs="Arial"/>
          <w:sz w:val="20"/>
          <w:szCs w:val="20"/>
        </w:rPr>
      </w:pPr>
      <w:r w:rsidRPr="00B50D6C">
        <w:rPr>
          <w:rFonts w:ascii="Arial" w:hAnsi="Arial" w:cs="Arial"/>
          <w:b/>
          <w:bCs/>
          <w:sz w:val="20"/>
          <w:szCs w:val="20"/>
        </w:rPr>
        <w:t>Item 01 –</w:t>
      </w:r>
      <w:r w:rsidRPr="00B50D6C">
        <w:rPr>
          <w:rFonts w:ascii="Arial" w:hAnsi="Arial" w:cs="Arial"/>
          <w:sz w:val="20"/>
          <w:szCs w:val="20"/>
        </w:rPr>
        <w:t xml:space="preserve"> </w:t>
      </w:r>
      <w:r w:rsidRPr="00EC72FB">
        <w:rPr>
          <w:rFonts w:ascii="Arial" w:hAnsi="Arial" w:cs="Arial"/>
          <w:sz w:val="20"/>
          <w:szCs w:val="20"/>
        </w:rPr>
        <w:t>Concessão administrativa de uso de espaços físicos, para exploração de serviços de reprografia, compreendendo cópia, impressão, digitalização, digitação, encadernação e plastificação de documentos, conforme especificações constantes no presente instrumento. Os espaços físicos possuem áreas medindo:</w:t>
      </w:r>
    </w:p>
    <w:p w:rsidR="0080631C" w:rsidRPr="00EC72FB" w:rsidRDefault="0080631C" w:rsidP="0080631C">
      <w:pPr>
        <w:spacing w:before="20" w:after="240" w:line="360" w:lineRule="auto"/>
        <w:jc w:val="both"/>
        <w:rPr>
          <w:rFonts w:ascii="Arial" w:hAnsi="Arial" w:cs="Arial"/>
          <w:sz w:val="20"/>
          <w:szCs w:val="20"/>
        </w:rPr>
      </w:pPr>
      <w:r w:rsidRPr="00EC72FB">
        <w:rPr>
          <w:rFonts w:ascii="Arial" w:hAnsi="Arial" w:cs="Arial"/>
          <w:sz w:val="20"/>
          <w:szCs w:val="20"/>
        </w:rPr>
        <w:t xml:space="preserve">- </w:t>
      </w:r>
      <w:r w:rsidRPr="00EC72FB">
        <w:rPr>
          <w:rFonts w:ascii="Arial" w:hAnsi="Arial" w:cs="Arial"/>
          <w:b/>
          <w:sz w:val="20"/>
          <w:szCs w:val="20"/>
        </w:rPr>
        <w:t>6,17 x 2,43m (15m2) no Campus I</w:t>
      </w:r>
      <w:r w:rsidRPr="00EC72FB">
        <w:rPr>
          <w:rFonts w:ascii="Arial" w:hAnsi="Arial" w:cs="Arial"/>
          <w:sz w:val="20"/>
          <w:szCs w:val="20"/>
        </w:rPr>
        <w:t>, sito à Av. Cap. Olinto Mancini, 1662, Bairro Colinos;</w:t>
      </w:r>
    </w:p>
    <w:p w:rsidR="0080631C" w:rsidRDefault="0080631C" w:rsidP="0080631C">
      <w:pPr>
        <w:spacing w:before="20" w:after="240" w:line="360" w:lineRule="auto"/>
        <w:jc w:val="both"/>
        <w:rPr>
          <w:rFonts w:ascii="Arial" w:hAnsi="Arial" w:cs="Arial"/>
          <w:sz w:val="20"/>
          <w:szCs w:val="20"/>
        </w:rPr>
      </w:pPr>
      <w:r>
        <w:rPr>
          <w:rFonts w:ascii="Arial" w:hAnsi="Arial" w:cs="Arial"/>
          <w:sz w:val="20"/>
          <w:szCs w:val="20"/>
        </w:rPr>
        <w:t xml:space="preserve">- </w:t>
      </w:r>
      <w:r w:rsidRPr="00EC72FB">
        <w:rPr>
          <w:rFonts w:ascii="Arial" w:hAnsi="Arial" w:cs="Arial"/>
          <w:b/>
          <w:sz w:val="20"/>
          <w:szCs w:val="20"/>
        </w:rPr>
        <w:t>3,50 x 4,60m (16,10m2) no Campus II</w:t>
      </w:r>
      <w:r w:rsidRPr="00EC72FB">
        <w:rPr>
          <w:rFonts w:ascii="Arial" w:hAnsi="Arial" w:cs="Arial"/>
          <w:sz w:val="20"/>
          <w:szCs w:val="20"/>
        </w:rPr>
        <w:t>, sito à Av. Ranulpho Marques Leal, 3484, Distrito Industrial.</w:t>
      </w:r>
    </w:p>
    <w:p w:rsidR="0080631C" w:rsidRPr="00B50D6C" w:rsidRDefault="0080631C" w:rsidP="0080631C">
      <w:pPr>
        <w:spacing w:before="20" w:after="240" w:line="360" w:lineRule="auto"/>
        <w:jc w:val="both"/>
        <w:rPr>
          <w:rFonts w:ascii="Arial" w:hAnsi="Arial" w:cs="Arial"/>
          <w:b/>
          <w:bCs/>
          <w:sz w:val="20"/>
          <w:szCs w:val="20"/>
        </w:rPr>
      </w:pPr>
    </w:p>
    <w:p w:rsidR="0080631C" w:rsidRPr="00B50D6C" w:rsidRDefault="0080631C" w:rsidP="0080631C">
      <w:pPr>
        <w:numPr>
          <w:ilvl w:val="0"/>
          <w:numId w:val="21"/>
        </w:numPr>
        <w:spacing w:before="20" w:after="240" w:line="360" w:lineRule="auto"/>
        <w:ind w:left="0" w:firstLine="0"/>
        <w:jc w:val="both"/>
        <w:rPr>
          <w:rFonts w:ascii="Arial" w:hAnsi="Arial" w:cs="Arial"/>
          <w:sz w:val="20"/>
          <w:szCs w:val="20"/>
        </w:rPr>
      </w:pPr>
      <w:r w:rsidRPr="00B50D6C">
        <w:rPr>
          <w:rFonts w:ascii="Arial" w:hAnsi="Arial" w:cs="Arial"/>
          <w:sz w:val="20"/>
          <w:szCs w:val="20"/>
        </w:rPr>
        <w:t xml:space="preserve"> O valor </w:t>
      </w:r>
      <w:r>
        <w:rPr>
          <w:rFonts w:ascii="Arial" w:hAnsi="Arial" w:cs="Arial"/>
          <w:sz w:val="20"/>
          <w:szCs w:val="20"/>
        </w:rPr>
        <w:t>global</w:t>
      </w:r>
      <w:r w:rsidRPr="00B50D6C">
        <w:rPr>
          <w:rFonts w:ascii="Arial" w:hAnsi="Arial" w:cs="Arial"/>
          <w:sz w:val="20"/>
          <w:szCs w:val="20"/>
        </w:rPr>
        <w:t xml:space="preserve"> proposto pela concessão: R$ _________(_______________________)</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_____________________________</w:t>
      </w: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Assinatura da licitante</w:t>
      </w:r>
    </w:p>
    <w:p w:rsidR="0080631C" w:rsidRPr="00B50D6C" w:rsidRDefault="0080631C" w:rsidP="0080631C">
      <w:pPr>
        <w:tabs>
          <w:tab w:val="right" w:pos="9498"/>
        </w:tabs>
        <w:spacing w:before="20" w:after="240" w:line="360" w:lineRule="auto"/>
        <w:ind w:right="-1"/>
        <w:jc w:val="both"/>
        <w:rPr>
          <w:rFonts w:ascii="Arial" w:hAnsi="Arial" w:cs="Arial"/>
          <w:sz w:val="20"/>
          <w:szCs w:val="20"/>
        </w:rPr>
      </w:pP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before="20"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IV</w:t>
      </w: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DECLARAÇÃO DE FATO SUPERVENIENTE IMPEDITIVO DA HABILITAÇÃO</w:t>
      </w:r>
    </w:p>
    <w:p w:rsidR="0080631C" w:rsidRPr="00B50D6C" w:rsidRDefault="0080631C" w:rsidP="0080631C">
      <w:pPr>
        <w:spacing w:before="20" w:after="240" w:line="360" w:lineRule="auto"/>
        <w:jc w:val="both"/>
        <w:rPr>
          <w:rFonts w:ascii="Arial" w:hAnsi="Arial" w:cs="Arial"/>
          <w:b/>
          <w:bCs/>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________________________________________________________________, CNPJ ____________________________________________________sediada à _________________________________, declara, sob as penas da lei, que até a presente data inexistem fatos impeditivos para sua habilitação no presente processo licitatório, ciente da obrigatoriedade de declarar ocorrências posteriores.</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          /                                       /201</w:t>
      </w:r>
      <w:r>
        <w:rPr>
          <w:rFonts w:ascii="Arial" w:hAnsi="Arial" w:cs="Arial"/>
          <w:sz w:val="20"/>
          <w:szCs w:val="20"/>
        </w:rPr>
        <w:t>7</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(local)</w:t>
      </w: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______________________________</w:t>
      </w:r>
    </w:p>
    <w:p w:rsidR="0080631C" w:rsidRPr="00B50D6C" w:rsidRDefault="0080631C" w:rsidP="0080631C">
      <w:pPr>
        <w:spacing w:before="20" w:after="240" w:line="360" w:lineRule="auto"/>
        <w:jc w:val="center"/>
        <w:rPr>
          <w:rFonts w:ascii="Arial" w:hAnsi="Arial" w:cs="Arial"/>
          <w:sz w:val="20"/>
          <w:szCs w:val="20"/>
          <w:lang w:val="pt-PT"/>
        </w:rPr>
      </w:pPr>
      <w:r w:rsidRPr="00B50D6C">
        <w:rPr>
          <w:rFonts w:ascii="Arial" w:hAnsi="Arial" w:cs="Arial"/>
          <w:sz w:val="20"/>
          <w:szCs w:val="20"/>
        </w:rPr>
        <w:t>Assinatura da licitante</w:t>
      </w:r>
      <w:r w:rsidRPr="00B50D6C">
        <w:rPr>
          <w:rFonts w:ascii="Arial" w:hAnsi="Arial" w:cs="Arial"/>
          <w:sz w:val="20"/>
          <w:szCs w:val="20"/>
        </w:rPr>
        <w:br w:type="page"/>
      </w: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V</w:t>
      </w: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DECLARAÇÃO – Decreto n.º 7.203/2010.</w:t>
      </w: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both"/>
        <w:rPr>
          <w:rFonts w:ascii="Arial" w:hAnsi="Arial" w:cs="Arial"/>
          <w:bCs/>
          <w:sz w:val="20"/>
          <w:szCs w:val="20"/>
        </w:rPr>
      </w:pPr>
    </w:p>
    <w:p w:rsidR="0080631C" w:rsidRPr="00B50D6C" w:rsidRDefault="0080631C" w:rsidP="0080631C">
      <w:pPr>
        <w:pStyle w:val="Cabealho"/>
        <w:spacing w:before="20" w:after="240" w:line="360" w:lineRule="auto"/>
        <w:jc w:val="both"/>
        <w:rPr>
          <w:rFonts w:ascii="Arial" w:hAnsi="Arial" w:cs="Arial"/>
          <w:bCs/>
          <w:sz w:val="20"/>
          <w:szCs w:val="20"/>
        </w:rPr>
      </w:pPr>
      <w:r w:rsidRPr="00B50D6C">
        <w:rPr>
          <w:rFonts w:ascii="Arial" w:hAnsi="Arial" w:cs="Arial"/>
          <w:bCs/>
          <w:sz w:val="20"/>
          <w:szCs w:val="20"/>
        </w:rPr>
        <w:t xml:space="preserve">____________________________________________________, CNPJ n.º _______________________________________, com sede na ___________________________________________, por intermédio de seu representante legal, infra-assinado, e para os fins da Concorrência n.º </w:t>
      </w:r>
      <w:r>
        <w:rPr>
          <w:rFonts w:ascii="Arial" w:hAnsi="Arial" w:cs="Arial"/>
          <w:b/>
          <w:bCs/>
          <w:sz w:val="20"/>
          <w:szCs w:val="20"/>
        </w:rPr>
        <w:t>____</w:t>
      </w:r>
      <w:r w:rsidRPr="00B50D6C">
        <w:rPr>
          <w:rFonts w:ascii="Arial" w:hAnsi="Arial" w:cs="Arial"/>
          <w:b/>
          <w:bCs/>
          <w:sz w:val="20"/>
          <w:szCs w:val="20"/>
        </w:rPr>
        <w:t>/201</w:t>
      </w:r>
      <w:r>
        <w:rPr>
          <w:rFonts w:ascii="Arial" w:hAnsi="Arial" w:cs="Arial"/>
          <w:b/>
          <w:bCs/>
          <w:sz w:val="20"/>
          <w:szCs w:val="20"/>
        </w:rPr>
        <w:t>7</w:t>
      </w:r>
      <w:r w:rsidRPr="00B50D6C">
        <w:rPr>
          <w:rFonts w:ascii="Arial" w:hAnsi="Arial" w:cs="Arial"/>
          <w:bCs/>
          <w:sz w:val="20"/>
          <w:szCs w:val="20"/>
        </w:rPr>
        <w:t xml:space="preserve">, </w:t>
      </w:r>
      <w:r w:rsidRPr="00B50D6C">
        <w:rPr>
          <w:rFonts w:ascii="Arial" w:hAnsi="Arial" w:cs="Arial"/>
          <w:b/>
          <w:bCs/>
          <w:sz w:val="20"/>
          <w:szCs w:val="20"/>
        </w:rPr>
        <w:t>DECLARA</w:t>
      </w:r>
      <w:r w:rsidRPr="00B50D6C">
        <w:rPr>
          <w:rFonts w:ascii="Arial" w:hAnsi="Arial" w:cs="Arial"/>
          <w:bCs/>
          <w:sz w:val="20"/>
          <w:szCs w:val="20"/>
        </w:rPr>
        <w:t xml:space="preserve"> expressamente, sob pena da lei e da aplicação das sanções administrativas cabíveis, que esta empresa, não prestará o serviço contratado por cônjuge, companheiro (a), ou parente em linha reta ou colateral, por consanguinidade ou afinidade, até o terceiro (3º) grau, de agente público que exerça cargo em comissão ou função de confiança no âmbito da UFMS, em atenção à vedação contida no Decreto 7.203/2010 (Lei do Nepotismo).</w:t>
      </w:r>
    </w:p>
    <w:p w:rsidR="0080631C" w:rsidRPr="00B50D6C" w:rsidRDefault="0080631C" w:rsidP="0080631C">
      <w:pPr>
        <w:pStyle w:val="Cabealho"/>
        <w:spacing w:before="20" w:after="240" w:line="360" w:lineRule="auto"/>
        <w:jc w:val="both"/>
        <w:rPr>
          <w:rFonts w:ascii="Arial" w:hAnsi="Arial" w:cs="Arial"/>
          <w:bCs/>
          <w:sz w:val="20"/>
          <w:szCs w:val="20"/>
        </w:rPr>
      </w:pPr>
    </w:p>
    <w:p w:rsidR="0080631C" w:rsidRPr="00B50D6C" w:rsidRDefault="0080631C" w:rsidP="0080631C">
      <w:pPr>
        <w:pStyle w:val="Cabealho"/>
        <w:spacing w:before="20" w:after="240" w:line="360" w:lineRule="auto"/>
        <w:jc w:val="both"/>
        <w:rPr>
          <w:rFonts w:ascii="Arial" w:hAnsi="Arial" w:cs="Arial"/>
          <w:bCs/>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          /                                       /201</w:t>
      </w:r>
      <w:r>
        <w:rPr>
          <w:rFonts w:ascii="Arial" w:hAnsi="Arial" w:cs="Arial"/>
          <w:sz w:val="20"/>
          <w:szCs w:val="20"/>
        </w:rPr>
        <w:t>7</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(local)</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______________________________</w:t>
      </w: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Assinatura da licitante</w:t>
      </w:r>
    </w:p>
    <w:p w:rsidR="0080631C" w:rsidRPr="00B50D6C" w:rsidRDefault="0080631C" w:rsidP="0080631C">
      <w:pPr>
        <w:spacing w:before="20" w:after="240" w:line="360" w:lineRule="auto"/>
        <w:jc w:val="both"/>
        <w:rPr>
          <w:rFonts w:ascii="Arial" w:hAnsi="Arial" w:cs="Arial"/>
          <w:bCs/>
          <w:sz w:val="20"/>
          <w:szCs w:val="20"/>
          <w:lang w:val="pt-PT"/>
        </w:rPr>
      </w:pPr>
      <w:r w:rsidRPr="00B50D6C">
        <w:rPr>
          <w:rFonts w:ascii="Arial" w:hAnsi="Arial" w:cs="Arial"/>
          <w:bCs/>
          <w:sz w:val="20"/>
          <w:szCs w:val="20"/>
        </w:rPr>
        <w:br w:type="page"/>
      </w: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VI</w:t>
      </w:r>
    </w:p>
    <w:p w:rsidR="0080631C" w:rsidRPr="00B50D6C" w:rsidRDefault="0080631C" w:rsidP="0080631C">
      <w:pPr>
        <w:spacing w:before="20" w:after="240" w:line="360" w:lineRule="auto"/>
        <w:jc w:val="center"/>
        <w:rPr>
          <w:rFonts w:ascii="Arial" w:hAnsi="Arial" w:cs="Arial"/>
          <w:b/>
          <w:bCs/>
          <w:sz w:val="20"/>
          <w:szCs w:val="20"/>
        </w:rPr>
      </w:pPr>
      <w:r w:rsidRPr="00B50D6C">
        <w:rPr>
          <w:rFonts w:ascii="Arial" w:hAnsi="Arial" w:cs="Arial"/>
          <w:b/>
          <w:bCs/>
          <w:sz w:val="20"/>
          <w:szCs w:val="20"/>
        </w:rPr>
        <w:t>DECLARAÇÃO DE INEXISTENCIA DE MENOR TRABALHADOR</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pStyle w:val="Recuodecorpodetexto"/>
        <w:spacing w:before="20" w:after="240" w:line="360" w:lineRule="auto"/>
        <w:ind w:left="0"/>
        <w:rPr>
          <w:rFonts w:cs="Arial"/>
          <w:sz w:val="20"/>
        </w:rPr>
      </w:pPr>
      <w:r w:rsidRPr="00B50D6C">
        <w:rPr>
          <w:rFonts w:cs="Arial"/>
          <w:sz w:val="20"/>
        </w:rPr>
        <w:t xml:space="preserve">   Declaramos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          /                                       /201</w:t>
      </w:r>
      <w:r>
        <w:rPr>
          <w:rFonts w:ascii="Arial" w:hAnsi="Arial" w:cs="Arial"/>
          <w:sz w:val="20"/>
          <w:szCs w:val="20"/>
        </w:rPr>
        <w:t>7</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(local)</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________________________________</w:t>
      </w:r>
    </w:p>
    <w:p w:rsidR="0080631C" w:rsidRPr="00FD2BF8" w:rsidRDefault="0080631C" w:rsidP="0080631C">
      <w:pPr>
        <w:spacing w:before="20" w:line="360" w:lineRule="auto"/>
        <w:jc w:val="center"/>
        <w:rPr>
          <w:rFonts w:ascii="Arial" w:hAnsi="Arial" w:cs="Arial"/>
          <w:b/>
          <w:sz w:val="20"/>
          <w:szCs w:val="20"/>
        </w:rPr>
      </w:pPr>
      <w:r w:rsidRPr="00B50D6C">
        <w:rPr>
          <w:rFonts w:ascii="Arial" w:hAnsi="Arial" w:cs="Arial"/>
          <w:sz w:val="20"/>
          <w:szCs w:val="20"/>
        </w:rPr>
        <w:t>Carimbo /assinatura da licitante</w:t>
      </w:r>
      <w:r w:rsidRPr="00B50D6C">
        <w:rPr>
          <w:rFonts w:ascii="Arial" w:hAnsi="Arial" w:cs="Arial"/>
          <w:sz w:val="20"/>
          <w:szCs w:val="20"/>
        </w:rPr>
        <w:br w:type="page"/>
      </w:r>
      <w:r>
        <w:rPr>
          <w:rFonts w:ascii="Arial" w:hAnsi="Arial" w:cs="Arial"/>
          <w:b/>
          <w:sz w:val="20"/>
          <w:szCs w:val="20"/>
        </w:rPr>
        <w:lastRenderedPageBreak/>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spacing w:before="20"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VII</w:t>
      </w: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b/>
          <w:sz w:val="20"/>
          <w:szCs w:val="20"/>
        </w:rPr>
        <w:t>DECLARAÇÃO DE ELABORAÇÃO INDEPENDENTE DE PROPOSTA</w:t>
      </w: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 / Consórcio), para fins do disposto no item 6.2 do Edital da Concorrência </w:t>
      </w:r>
      <w:r>
        <w:rPr>
          <w:rFonts w:ascii="Arial" w:hAnsi="Arial" w:cs="Arial"/>
          <w:b/>
          <w:sz w:val="20"/>
          <w:szCs w:val="20"/>
        </w:rPr>
        <w:t>____/2017</w:t>
      </w:r>
      <w:r w:rsidRPr="00B50D6C">
        <w:rPr>
          <w:rFonts w:ascii="Arial" w:hAnsi="Arial" w:cs="Arial"/>
          <w:sz w:val="20"/>
          <w:szCs w:val="20"/>
        </w:rPr>
        <w:t>, declara, sob as penas da lei, em especial o art. 299 do Código Penal Brasileiro, que:</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(a)</w:t>
      </w:r>
      <w:r w:rsidRPr="00444E8A">
        <w:rPr>
          <w:rFonts w:ascii="Arial" w:hAnsi="Arial" w:cs="Arial"/>
          <w:sz w:val="18"/>
          <w:szCs w:val="20"/>
        </w:rPr>
        <w:t xml:space="preserve"> a proposta apresentada para participar da Concorrência acima especificado foi elaborada de maneira independente (pelo Licitante / Consórcio), e o conteúdo da proposta não foi, no todo ou em parte, direta ou indiretamente, informado, discutido ou recebido de qualquer outro participante potencial ou de fato da Concorrência acima especificado, por qualquer meio ou por qualquer pessoa;</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(b)</w:t>
      </w:r>
      <w:r w:rsidRPr="00444E8A">
        <w:rPr>
          <w:rFonts w:ascii="Arial" w:hAnsi="Arial" w:cs="Arial"/>
          <w:sz w:val="18"/>
          <w:szCs w:val="20"/>
        </w:rPr>
        <w:t xml:space="preserve"> a intenção de apresentar a proposta elaborada para participar da Concorrência acima especificado não foi informada, discutida ou recebida de qualquer outro participante potencial ou de fato da Concorrência acima especificado, por qualquer meio ou por qualquer pessoa;</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(c)</w:t>
      </w:r>
      <w:r w:rsidRPr="00444E8A">
        <w:rPr>
          <w:rFonts w:ascii="Arial" w:hAnsi="Arial" w:cs="Arial"/>
          <w:sz w:val="18"/>
          <w:szCs w:val="20"/>
        </w:rPr>
        <w:t xml:space="preserve"> que não tentou, por qualquer meio ou por qualquer pessoa, influir na decisão de qualquer outro participante potencial ou de fato da Concorrência acima especificada quanto a participar ou não da referida licitação;</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(d)</w:t>
      </w:r>
      <w:r w:rsidRPr="00444E8A">
        <w:rPr>
          <w:rFonts w:ascii="Arial" w:hAnsi="Arial" w:cs="Arial"/>
          <w:sz w:val="18"/>
          <w:szCs w:val="20"/>
        </w:rPr>
        <w:t xml:space="preserve"> que o conteúdo da proposta apresentada para participar da Concorrência acima especificada não será, no todo ou em parte, direta ou indiretamente, comunicado ou discutido com qualquer outro participante potencial ou de fato da Concorrência acima especificado antes da adjudicação do objeto da referida licitação;</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(e)</w:t>
      </w:r>
      <w:r w:rsidRPr="00444E8A">
        <w:rPr>
          <w:rFonts w:ascii="Arial" w:hAnsi="Arial" w:cs="Arial"/>
          <w:sz w:val="18"/>
          <w:szCs w:val="20"/>
        </w:rPr>
        <w:t xml:space="preserve"> que o conteúdo da proposta apresentada para participar da Concorrência acima especificado não foi, no todo ou em parte, direta ou indiretamente, informado, discutido ou recebido de qualquer integrante da Fundação </w:t>
      </w:r>
      <w:r w:rsidRPr="00444E8A">
        <w:rPr>
          <w:rFonts w:ascii="Arial" w:hAnsi="Arial" w:cs="Arial"/>
          <w:b/>
          <w:sz w:val="18"/>
          <w:szCs w:val="20"/>
        </w:rPr>
        <w:t>UNIVERSIDADE</w:t>
      </w:r>
      <w:r w:rsidRPr="00444E8A">
        <w:rPr>
          <w:rFonts w:ascii="Arial" w:hAnsi="Arial" w:cs="Arial"/>
          <w:sz w:val="18"/>
          <w:szCs w:val="20"/>
        </w:rPr>
        <w:t xml:space="preserve"> Federal de Mato Grosso do Sul antes da abertura oficial das propostas; e </w:t>
      </w:r>
    </w:p>
    <w:p w:rsidR="0080631C" w:rsidRPr="00444E8A" w:rsidRDefault="0080631C" w:rsidP="0080631C">
      <w:pPr>
        <w:spacing w:before="20" w:line="360" w:lineRule="auto"/>
        <w:jc w:val="both"/>
        <w:rPr>
          <w:rFonts w:ascii="Arial" w:hAnsi="Arial" w:cs="Arial"/>
          <w:sz w:val="18"/>
          <w:szCs w:val="20"/>
        </w:rPr>
      </w:pPr>
      <w:r w:rsidRPr="00444E8A">
        <w:rPr>
          <w:rFonts w:ascii="Arial" w:hAnsi="Arial" w:cs="Arial"/>
          <w:b/>
          <w:sz w:val="18"/>
          <w:szCs w:val="20"/>
        </w:rPr>
        <w:t>(f)</w:t>
      </w:r>
      <w:r w:rsidRPr="00444E8A">
        <w:rPr>
          <w:rFonts w:ascii="Arial" w:hAnsi="Arial" w:cs="Arial"/>
          <w:sz w:val="18"/>
          <w:szCs w:val="20"/>
        </w:rPr>
        <w:t xml:space="preserve"> que está plenamente ciente do teor e da extensão desta declaração e que detém plenos poderes e informações para firmá-la.</w:t>
      </w:r>
    </w:p>
    <w:p w:rsidR="0080631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                                (local)                   ,          /                                       /201</w:t>
      </w:r>
      <w:r>
        <w:rPr>
          <w:rFonts w:ascii="Arial" w:hAnsi="Arial" w:cs="Arial"/>
          <w:sz w:val="20"/>
          <w:szCs w:val="20"/>
        </w:rPr>
        <w:t>7</w:t>
      </w:r>
    </w:p>
    <w:p w:rsidR="0080631C" w:rsidRDefault="0080631C" w:rsidP="0080631C">
      <w:pPr>
        <w:spacing w:before="20" w:line="360" w:lineRule="auto"/>
        <w:jc w:val="both"/>
        <w:rPr>
          <w:rFonts w:ascii="Arial" w:hAnsi="Arial" w:cs="Arial"/>
          <w:sz w:val="20"/>
          <w:szCs w:val="20"/>
        </w:rPr>
      </w:pPr>
      <w:r w:rsidRPr="00B50D6C">
        <w:rPr>
          <w:rFonts w:ascii="Arial" w:hAnsi="Arial" w:cs="Arial"/>
          <w:sz w:val="20"/>
          <w:szCs w:val="20"/>
        </w:rPr>
        <w:t xml:space="preserve">                          </w:t>
      </w:r>
    </w:p>
    <w:p w:rsidR="0080631C" w:rsidRPr="00B50D6C" w:rsidRDefault="0080631C" w:rsidP="0080631C">
      <w:pPr>
        <w:spacing w:before="20" w:line="360" w:lineRule="auto"/>
        <w:jc w:val="both"/>
        <w:rPr>
          <w:rFonts w:ascii="Arial" w:hAnsi="Arial" w:cs="Arial"/>
          <w:sz w:val="20"/>
          <w:szCs w:val="20"/>
        </w:rPr>
      </w:pPr>
      <w:r w:rsidRPr="00B50D6C">
        <w:rPr>
          <w:rFonts w:ascii="Arial" w:hAnsi="Arial" w:cs="Arial"/>
          <w:sz w:val="20"/>
          <w:szCs w:val="20"/>
        </w:rPr>
        <w:t>________________________________</w:t>
      </w:r>
    </w:p>
    <w:p w:rsidR="0080631C" w:rsidRPr="00444E8A" w:rsidRDefault="0080631C" w:rsidP="0080631C">
      <w:pPr>
        <w:spacing w:before="20" w:after="240" w:line="360" w:lineRule="auto"/>
        <w:jc w:val="both"/>
        <w:rPr>
          <w:rFonts w:ascii="Arial" w:hAnsi="Arial" w:cs="Arial"/>
          <w:snapToGrid w:val="0"/>
          <w:sz w:val="16"/>
          <w:szCs w:val="20"/>
        </w:rPr>
      </w:pPr>
      <w:r w:rsidRPr="00444E8A">
        <w:rPr>
          <w:rFonts w:ascii="Arial" w:hAnsi="Arial" w:cs="Arial"/>
          <w:sz w:val="16"/>
          <w:szCs w:val="20"/>
        </w:rPr>
        <w:lastRenderedPageBreak/>
        <w:t xml:space="preserve">Carimbo/ assinatura representante legal do licitante/ consórcio, no âmbito da licitação, (com identificação completa). Obs.: </w:t>
      </w:r>
      <w:r w:rsidRPr="00444E8A">
        <w:rPr>
          <w:rFonts w:ascii="Arial" w:hAnsi="Arial" w:cs="Arial"/>
          <w:snapToGrid w:val="0"/>
          <w:sz w:val="16"/>
          <w:szCs w:val="20"/>
        </w:rPr>
        <w:t>emitir em papel que identifique a licitante.</w:t>
      </w: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VIII</w:t>
      </w:r>
    </w:p>
    <w:p w:rsidR="0080631C" w:rsidRPr="00B50D6C" w:rsidRDefault="0080631C" w:rsidP="0080631C">
      <w:pPr>
        <w:pStyle w:val="Ttulo3"/>
        <w:spacing w:before="20" w:after="240" w:line="360" w:lineRule="auto"/>
        <w:rPr>
          <w:rFonts w:ascii="Arial" w:hAnsi="Arial" w:cs="Arial"/>
          <w:sz w:val="20"/>
        </w:rPr>
      </w:pPr>
      <w:r w:rsidRPr="00B50D6C">
        <w:rPr>
          <w:rFonts w:ascii="Arial" w:hAnsi="Arial" w:cs="Arial"/>
          <w:sz w:val="20"/>
        </w:rPr>
        <w:t>DECLARAÇÃO DE VISITA</w:t>
      </w: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sz w:val="20"/>
          <w:szCs w:val="20"/>
        </w:rPr>
        <w:t xml:space="preserve">Em cumprimento ao disposto no Edital, subitem </w:t>
      </w:r>
      <w:r w:rsidR="00D84473">
        <w:rPr>
          <w:rFonts w:ascii="Arial" w:hAnsi="Arial" w:cs="Arial"/>
          <w:sz w:val="20"/>
          <w:szCs w:val="20"/>
        </w:rPr>
        <w:t>7.3.3.6</w:t>
      </w:r>
      <w:r>
        <w:rPr>
          <w:rFonts w:ascii="Arial" w:hAnsi="Arial" w:cs="Arial"/>
          <w:sz w:val="20"/>
          <w:szCs w:val="20"/>
        </w:rPr>
        <w:t xml:space="preserve"> do Edital</w:t>
      </w:r>
      <w:r w:rsidRPr="00B50D6C">
        <w:rPr>
          <w:rFonts w:ascii="Arial" w:hAnsi="Arial" w:cs="Arial"/>
          <w:sz w:val="20"/>
          <w:szCs w:val="20"/>
        </w:rPr>
        <w:t xml:space="preserve">, declaro que visitei e tenho conhecimento do espaço a ser concedido para a exploração das atividades de </w:t>
      </w:r>
      <w:r>
        <w:rPr>
          <w:rFonts w:ascii="Arial" w:hAnsi="Arial" w:cs="Arial"/>
          <w:b/>
          <w:sz w:val="20"/>
          <w:szCs w:val="20"/>
        </w:rPr>
        <w:t>reprografia</w:t>
      </w:r>
      <w:r w:rsidRPr="00B50D6C">
        <w:rPr>
          <w:rFonts w:ascii="Arial" w:hAnsi="Arial" w:cs="Arial"/>
          <w:sz w:val="20"/>
          <w:szCs w:val="20"/>
        </w:rPr>
        <w:t>.</w:t>
      </w: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b/>
          <w:bCs/>
          <w:sz w:val="20"/>
        </w:rPr>
      </w:pPr>
      <w:r w:rsidRPr="00B50D6C">
        <w:rPr>
          <w:rFonts w:ascii="Arial" w:hAnsi="Arial" w:cs="Arial"/>
          <w:b/>
          <w:bCs/>
          <w:sz w:val="20"/>
        </w:rPr>
        <w:t xml:space="preserve">     </w:t>
      </w:r>
      <w:r w:rsidRPr="00B50D6C">
        <w:rPr>
          <w:rFonts w:ascii="Arial" w:hAnsi="Arial" w:cs="Arial"/>
          <w:sz w:val="20"/>
          <w:szCs w:val="20"/>
        </w:rPr>
        <w:t xml:space="preserve">             (local)</w:t>
      </w:r>
      <w:r w:rsidRPr="00B50D6C">
        <w:rPr>
          <w:rFonts w:ascii="Arial" w:hAnsi="Arial" w:cs="Arial"/>
          <w:b/>
          <w:bCs/>
          <w:sz w:val="20"/>
        </w:rPr>
        <w:t xml:space="preserve">                               ,           /                                   /201</w:t>
      </w:r>
      <w:r>
        <w:rPr>
          <w:rFonts w:ascii="Arial" w:hAnsi="Arial" w:cs="Arial"/>
          <w:b/>
          <w:bCs/>
          <w:sz w:val="20"/>
        </w:rPr>
        <w:t>7</w:t>
      </w: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rPr>
          <w:rFonts w:ascii="Arial" w:hAnsi="Arial" w:cs="Arial"/>
          <w:sz w:val="20"/>
          <w:szCs w:val="20"/>
        </w:rPr>
      </w:pP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_____________________________</w:t>
      </w:r>
    </w:p>
    <w:p w:rsidR="0080631C" w:rsidRPr="00B50D6C" w:rsidRDefault="0080631C" w:rsidP="0080631C">
      <w:pPr>
        <w:spacing w:before="20" w:after="240" w:line="360" w:lineRule="auto"/>
        <w:jc w:val="center"/>
        <w:rPr>
          <w:rFonts w:ascii="Arial" w:hAnsi="Arial" w:cs="Arial"/>
          <w:sz w:val="20"/>
          <w:szCs w:val="20"/>
        </w:rPr>
      </w:pPr>
      <w:r w:rsidRPr="00B50D6C">
        <w:rPr>
          <w:rFonts w:ascii="Arial" w:hAnsi="Arial" w:cs="Arial"/>
          <w:sz w:val="20"/>
          <w:szCs w:val="20"/>
        </w:rPr>
        <w:t>Assinatura da licitante</w:t>
      </w:r>
    </w:p>
    <w:p w:rsidR="0080631C" w:rsidRPr="00B50D6C" w:rsidRDefault="0080631C" w:rsidP="0080631C">
      <w:pPr>
        <w:spacing w:before="20" w:after="240" w:line="360" w:lineRule="auto"/>
        <w:jc w:val="both"/>
        <w:rPr>
          <w:rFonts w:ascii="Arial" w:hAnsi="Arial" w:cs="Arial"/>
          <w:b/>
          <w:bCs/>
          <w:sz w:val="20"/>
          <w:szCs w:val="20"/>
        </w:rPr>
      </w:pPr>
    </w:p>
    <w:p w:rsidR="0080631C" w:rsidRPr="00FD2BF8" w:rsidRDefault="0080631C" w:rsidP="0080631C">
      <w:pPr>
        <w:spacing w:before="20" w:line="360" w:lineRule="auto"/>
        <w:jc w:val="center"/>
        <w:rPr>
          <w:rFonts w:ascii="Arial" w:hAnsi="Arial" w:cs="Arial"/>
          <w:b/>
          <w:sz w:val="20"/>
          <w:szCs w:val="20"/>
        </w:rPr>
      </w:pPr>
      <w:r>
        <w:rPr>
          <w:rFonts w:ascii="Arial" w:hAnsi="Arial" w:cs="Arial"/>
          <w:b/>
          <w:sz w:val="20"/>
          <w:szCs w:val="20"/>
        </w:rPr>
        <w:t>UNIVERSIDADE FEDERAL DE MATO GROSSO DO SUL</w:t>
      </w:r>
    </w:p>
    <w:p w:rsidR="0080631C" w:rsidRPr="00B50D6C" w:rsidRDefault="0080631C" w:rsidP="0080631C">
      <w:pPr>
        <w:pStyle w:val="Cabealho"/>
        <w:spacing w:before="20" w:line="360" w:lineRule="auto"/>
        <w:jc w:val="center"/>
        <w:rPr>
          <w:rFonts w:ascii="Arial" w:hAnsi="Arial" w:cs="Arial"/>
          <w:b/>
          <w:bCs/>
          <w:sz w:val="20"/>
          <w:szCs w:val="20"/>
        </w:rPr>
      </w:pPr>
      <w:r w:rsidRPr="00B50D6C">
        <w:rPr>
          <w:rFonts w:ascii="Arial" w:hAnsi="Arial" w:cs="Arial"/>
          <w:b/>
          <w:bCs/>
          <w:sz w:val="20"/>
          <w:szCs w:val="20"/>
        </w:rPr>
        <w:t xml:space="preserve">Processo </w:t>
      </w:r>
      <w:r>
        <w:rPr>
          <w:rFonts w:ascii="Arial" w:hAnsi="Arial" w:cs="Arial"/>
          <w:b/>
          <w:bCs/>
          <w:sz w:val="20"/>
          <w:szCs w:val="20"/>
        </w:rPr>
        <w:t>23448.000149/2017-91</w:t>
      </w:r>
    </w:p>
    <w:p w:rsidR="0080631C" w:rsidRPr="00B50D6C" w:rsidRDefault="007475B4" w:rsidP="0080631C">
      <w:pPr>
        <w:pStyle w:val="Cabealho"/>
        <w:spacing w:after="240" w:line="360" w:lineRule="auto"/>
        <w:jc w:val="center"/>
        <w:rPr>
          <w:rFonts w:ascii="Arial" w:hAnsi="Arial" w:cs="Arial"/>
          <w:b/>
          <w:bCs/>
          <w:sz w:val="20"/>
          <w:szCs w:val="20"/>
        </w:rPr>
      </w:pPr>
      <w:r w:rsidRPr="00B25B52">
        <w:rPr>
          <w:rFonts w:ascii="Arial" w:hAnsi="Arial" w:cs="Arial"/>
          <w:b/>
          <w:bCs/>
          <w:sz w:val="20"/>
          <w:szCs w:val="20"/>
        </w:rPr>
        <w:t xml:space="preserve">CONCORRÊNCIA N.º </w:t>
      </w:r>
      <w:r>
        <w:rPr>
          <w:rFonts w:ascii="Arial" w:hAnsi="Arial" w:cs="Arial"/>
          <w:b/>
          <w:bCs/>
          <w:sz w:val="20"/>
          <w:szCs w:val="20"/>
        </w:rPr>
        <w:t>01</w:t>
      </w:r>
      <w:r w:rsidRPr="00B25B52">
        <w:rPr>
          <w:rFonts w:ascii="Arial" w:hAnsi="Arial" w:cs="Arial"/>
          <w:b/>
          <w:bCs/>
          <w:sz w:val="20"/>
          <w:szCs w:val="20"/>
        </w:rPr>
        <w:t>/2017</w:t>
      </w:r>
    </w:p>
    <w:p w:rsidR="0080631C" w:rsidRDefault="0080631C" w:rsidP="0080631C">
      <w:pPr>
        <w:pStyle w:val="Cabealho"/>
        <w:spacing w:before="20" w:after="240" w:line="360" w:lineRule="auto"/>
        <w:jc w:val="center"/>
        <w:rPr>
          <w:rFonts w:ascii="Arial" w:hAnsi="Arial" w:cs="Arial"/>
          <w:b/>
          <w:bCs/>
          <w:sz w:val="20"/>
          <w:szCs w:val="20"/>
        </w:rPr>
      </w:pPr>
    </w:p>
    <w:p w:rsidR="0080631C" w:rsidRPr="00B50D6C" w:rsidRDefault="0080631C" w:rsidP="0080631C">
      <w:pPr>
        <w:pStyle w:val="Cabealho"/>
        <w:spacing w:before="20" w:after="240" w:line="360" w:lineRule="auto"/>
        <w:jc w:val="center"/>
        <w:rPr>
          <w:rFonts w:ascii="Arial" w:hAnsi="Arial" w:cs="Arial"/>
          <w:b/>
          <w:bCs/>
          <w:sz w:val="20"/>
          <w:szCs w:val="20"/>
        </w:rPr>
      </w:pPr>
      <w:r w:rsidRPr="00B50D6C">
        <w:rPr>
          <w:rFonts w:ascii="Arial" w:hAnsi="Arial" w:cs="Arial"/>
          <w:b/>
          <w:bCs/>
          <w:sz w:val="20"/>
          <w:szCs w:val="20"/>
        </w:rPr>
        <w:t>ANEXO IX – MINUTA DE CONTRATO</w:t>
      </w:r>
    </w:p>
    <w:p w:rsidR="0080631C" w:rsidRPr="00B50D6C" w:rsidRDefault="0080631C" w:rsidP="0080631C">
      <w:pPr>
        <w:spacing w:before="20" w:after="240" w:line="360" w:lineRule="auto"/>
        <w:jc w:val="both"/>
        <w:rPr>
          <w:rFonts w:ascii="Arial" w:hAnsi="Arial" w:cs="Arial"/>
          <w:b/>
          <w:sz w:val="20"/>
          <w:szCs w:val="20"/>
        </w:rPr>
      </w:pPr>
    </w:p>
    <w:p w:rsidR="0080631C" w:rsidRPr="00B50D6C" w:rsidRDefault="0080631C" w:rsidP="0080631C">
      <w:pPr>
        <w:pStyle w:val="Recuodecorpodetexto2"/>
        <w:spacing w:before="20" w:after="240" w:line="360" w:lineRule="auto"/>
        <w:ind w:left="0"/>
        <w:rPr>
          <w:rFonts w:ascii="Arial" w:hAnsi="Arial" w:cs="Arial"/>
          <w:b/>
          <w:sz w:val="20"/>
          <w:szCs w:val="20"/>
        </w:rPr>
      </w:pPr>
      <w:r w:rsidRPr="00B50D6C">
        <w:rPr>
          <w:rFonts w:ascii="Arial" w:hAnsi="Arial" w:cs="Arial"/>
          <w:b/>
          <w:sz w:val="20"/>
          <w:szCs w:val="20"/>
        </w:rPr>
        <w:t xml:space="preserve">CONTRATO DE CONCESSÃO ADMINISTRATIVA DE USO DE ESPAÇO FÍSICO CELEBRADO ENTRE A FUNDAÇÃO UNIVERSIDADE FEDERAL DE MATO GROSSO DO SUL E </w:t>
      </w:r>
      <w:r>
        <w:rPr>
          <w:rFonts w:ascii="Arial" w:hAnsi="Arial" w:cs="Arial"/>
          <w:b/>
          <w:sz w:val="20"/>
          <w:szCs w:val="20"/>
        </w:rPr>
        <w:t>(...).</w:t>
      </w:r>
    </w:p>
    <w:p w:rsidR="0080631C" w:rsidRPr="00B50D6C" w:rsidRDefault="0080631C" w:rsidP="0080631C">
      <w:pPr>
        <w:pStyle w:val="Corpodetexto"/>
        <w:spacing w:before="20" w:after="240" w:line="360" w:lineRule="auto"/>
        <w:rPr>
          <w:sz w:val="20"/>
        </w:rPr>
      </w:pPr>
      <w:r w:rsidRPr="00B50D6C">
        <w:rPr>
          <w:sz w:val="20"/>
        </w:rPr>
        <w:t xml:space="preserve">Pelo presente instrumento particular a </w:t>
      </w:r>
      <w:r w:rsidRPr="00B50D6C">
        <w:rPr>
          <w:b/>
          <w:bCs/>
          <w:sz w:val="20"/>
        </w:rPr>
        <w:t xml:space="preserve">FUNDAÇÃO UNIVERSIDADE FEDERAL DE MATO GROSSO DO SUL, </w:t>
      </w:r>
      <w:r w:rsidRPr="00B50D6C">
        <w:rPr>
          <w:sz w:val="20"/>
        </w:rPr>
        <w:t>instituída nos termos da Lei 6.674 de 05 de julho de 1979, inscrita no CNPJ/MF sob o número 15.461.510/0001-33, com sede e foro nesta Capital, representada pelo seu Pró-Reitor de Administração</w:t>
      </w:r>
      <w:r>
        <w:rPr>
          <w:sz w:val="20"/>
        </w:rPr>
        <w:t xml:space="preserve"> e Infraestrutura</w:t>
      </w:r>
      <w:r w:rsidRPr="00B50D6C">
        <w:rPr>
          <w:sz w:val="20"/>
        </w:rPr>
        <w:t xml:space="preserve">, </w:t>
      </w:r>
      <w:r>
        <w:rPr>
          <w:sz w:val="20"/>
        </w:rPr>
        <w:t>Cláudio César da Silva</w:t>
      </w:r>
      <w:r w:rsidRPr="00B50D6C">
        <w:rPr>
          <w:sz w:val="20"/>
        </w:rPr>
        <w:t xml:space="preserve">, conforme delegação de </w:t>
      </w:r>
      <w:r>
        <w:rPr>
          <w:sz w:val="20"/>
        </w:rPr>
        <w:t>atribuição objeto da Portaria n</w:t>
      </w:r>
      <w:r w:rsidRPr="00B50D6C">
        <w:rPr>
          <w:sz w:val="20"/>
        </w:rPr>
        <w:t xml:space="preserve">º </w:t>
      </w:r>
      <w:r>
        <w:rPr>
          <w:sz w:val="20"/>
        </w:rPr>
        <w:t>94</w:t>
      </w:r>
      <w:r w:rsidRPr="00B50D6C">
        <w:rPr>
          <w:sz w:val="20"/>
        </w:rPr>
        <w:t xml:space="preserve">, de </w:t>
      </w:r>
      <w:r>
        <w:rPr>
          <w:sz w:val="20"/>
        </w:rPr>
        <w:t>02/02/2017</w:t>
      </w:r>
      <w:r w:rsidRPr="00B50D6C">
        <w:rPr>
          <w:sz w:val="20"/>
        </w:rPr>
        <w:t xml:space="preserve">, e ____________, inscrita no CNPJ/MF sob o n.º ____________, com endereço à _____________ representada na forma de seus atos constitutivos, e, em decorrência da adjudicação objeto do Processo Licitatório n.º </w:t>
      </w:r>
      <w:r>
        <w:rPr>
          <w:rFonts w:cs="Arial"/>
          <w:b/>
          <w:bCs/>
          <w:sz w:val="20"/>
        </w:rPr>
        <w:t xml:space="preserve">23448.000149/2017-91 </w:t>
      </w:r>
      <w:r w:rsidRPr="00B50D6C">
        <w:rPr>
          <w:sz w:val="20"/>
        </w:rPr>
        <w:t xml:space="preserve">- Concorrência n.º </w:t>
      </w:r>
      <w:r>
        <w:rPr>
          <w:b/>
          <w:sz w:val="20"/>
        </w:rPr>
        <w:t>___/2017</w:t>
      </w:r>
      <w:r w:rsidRPr="00B50D6C">
        <w:rPr>
          <w:sz w:val="20"/>
        </w:rPr>
        <w:t xml:space="preserve">, celebram este </w:t>
      </w:r>
      <w:r w:rsidRPr="00B50D6C">
        <w:rPr>
          <w:b/>
          <w:bCs/>
          <w:sz w:val="20"/>
        </w:rPr>
        <w:t>CONTRATO DE CONCESSÃO ADMINISTRATIVA DE USO DE ESPAÇO FÍSICO</w:t>
      </w:r>
      <w:r w:rsidRPr="00B50D6C">
        <w:rPr>
          <w:sz w:val="20"/>
        </w:rPr>
        <w:t xml:space="preserve">, com a finalidade específica de exploração de serviço de </w:t>
      </w:r>
      <w:r w:rsidRPr="00B50D6C">
        <w:rPr>
          <w:b/>
          <w:sz w:val="20"/>
          <w:u w:val="single"/>
        </w:rPr>
        <w:t>reprografia</w:t>
      </w:r>
      <w:r w:rsidRPr="00B50D6C">
        <w:rPr>
          <w:sz w:val="20"/>
        </w:rPr>
        <w:t xml:space="preserve">, </w:t>
      </w:r>
      <w:r w:rsidRPr="00EE37E0">
        <w:rPr>
          <w:sz w:val="20"/>
        </w:rPr>
        <w:t>compreendendo cópia, impressão, digitalização, digitação, encadernação e plastificação de documentos</w:t>
      </w:r>
      <w:r>
        <w:rPr>
          <w:sz w:val="20"/>
        </w:rPr>
        <w:t>,</w:t>
      </w:r>
      <w:r w:rsidRPr="00EE37E0">
        <w:rPr>
          <w:sz w:val="20"/>
        </w:rPr>
        <w:t xml:space="preserve"> </w:t>
      </w:r>
      <w:r w:rsidRPr="00B50D6C">
        <w:rPr>
          <w:sz w:val="20"/>
        </w:rPr>
        <w:t xml:space="preserve">com fundamento na Lei n.º 8666/93 e demais normas supervenientes, que se regerá pelas cláusulas e condições seguintes: </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PRIMEIRA – DAS CONVENÇÕES</w:t>
      </w:r>
    </w:p>
    <w:p w:rsidR="0080631C" w:rsidRPr="00B50D6C" w:rsidRDefault="0080631C" w:rsidP="0080631C">
      <w:pPr>
        <w:pStyle w:val="Corpodetexto"/>
        <w:spacing w:before="20" w:after="240" w:line="360" w:lineRule="auto"/>
        <w:rPr>
          <w:sz w:val="20"/>
        </w:rPr>
      </w:pPr>
      <w:r w:rsidRPr="00B50D6C">
        <w:rPr>
          <w:b/>
          <w:bCs/>
          <w:sz w:val="20"/>
        </w:rPr>
        <w:t xml:space="preserve">1.1 - </w:t>
      </w:r>
      <w:r w:rsidRPr="00B50D6C">
        <w:rPr>
          <w:sz w:val="20"/>
        </w:rPr>
        <w:t xml:space="preserve">As contratantes adotam neste ajuste as designações simplificadas de </w:t>
      </w:r>
      <w:r w:rsidRPr="00B50D6C">
        <w:rPr>
          <w:b/>
          <w:bCs/>
          <w:sz w:val="20"/>
        </w:rPr>
        <w:t xml:space="preserve">“UNIVERSIDADE” </w:t>
      </w:r>
      <w:r w:rsidRPr="00B50D6C">
        <w:rPr>
          <w:sz w:val="20"/>
        </w:rPr>
        <w:t>para a Fundação Universidade Federal de Mato Grosso do Sul e “</w:t>
      </w:r>
      <w:r w:rsidRPr="00B50D6C">
        <w:rPr>
          <w:b/>
          <w:bCs/>
          <w:sz w:val="20"/>
        </w:rPr>
        <w:t>CONCESSIONÁRIA</w:t>
      </w:r>
      <w:r w:rsidRPr="00B50D6C">
        <w:rPr>
          <w:sz w:val="20"/>
        </w:rPr>
        <w:t>” para</w:t>
      </w:r>
      <w:r>
        <w:rPr>
          <w:sz w:val="20"/>
        </w:rPr>
        <w:t xml:space="preserve"> “...”.</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SEGUNDA – DO OBJETO</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bCs/>
          <w:sz w:val="20"/>
          <w:szCs w:val="20"/>
        </w:rPr>
        <w:t>2.1 –</w:t>
      </w:r>
      <w:r w:rsidRPr="00B50D6C">
        <w:rPr>
          <w:rFonts w:ascii="Arial" w:hAnsi="Arial" w:cs="Arial"/>
          <w:sz w:val="20"/>
          <w:szCs w:val="20"/>
        </w:rPr>
        <w:t xml:space="preserve"> O presente Contrato tem como objeto a concessão administrativa de uso de espaço físico, com área </w:t>
      </w:r>
      <w:r w:rsidRPr="00767E6A">
        <w:rPr>
          <w:rFonts w:ascii="Arial" w:hAnsi="Arial" w:cs="Arial"/>
          <w:sz w:val="20"/>
          <w:szCs w:val="20"/>
        </w:rPr>
        <w:t>6,17 x 2,43m (</w:t>
      </w:r>
      <w:r>
        <w:rPr>
          <w:rFonts w:ascii="Arial" w:hAnsi="Arial" w:cs="Arial"/>
          <w:b/>
          <w:sz w:val="20"/>
          <w:szCs w:val="20"/>
        </w:rPr>
        <w:t>15m²</w:t>
      </w:r>
      <w:r w:rsidRPr="00767E6A">
        <w:rPr>
          <w:rFonts w:ascii="Arial" w:hAnsi="Arial" w:cs="Arial"/>
          <w:sz w:val="20"/>
          <w:szCs w:val="20"/>
        </w:rPr>
        <w:t xml:space="preserve">) no </w:t>
      </w:r>
      <w:r w:rsidRPr="00E1661B">
        <w:rPr>
          <w:rFonts w:ascii="Arial" w:hAnsi="Arial" w:cs="Arial"/>
          <w:b/>
          <w:sz w:val="20"/>
          <w:szCs w:val="20"/>
        </w:rPr>
        <w:t>Campus I</w:t>
      </w:r>
      <w:r w:rsidRPr="00767E6A">
        <w:rPr>
          <w:rFonts w:ascii="Arial" w:hAnsi="Arial" w:cs="Arial"/>
          <w:sz w:val="20"/>
          <w:szCs w:val="20"/>
        </w:rPr>
        <w:t>, sito à Av. Cap. Olinto Mancini, 1662, Bairro Colinos</w:t>
      </w:r>
      <w:r>
        <w:rPr>
          <w:rFonts w:ascii="Arial" w:hAnsi="Arial" w:cs="Arial"/>
          <w:sz w:val="20"/>
          <w:szCs w:val="20"/>
        </w:rPr>
        <w:t xml:space="preserve"> e </w:t>
      </w:r>
      <w:r w:rsidRPr="00767E6A">
        <w:rPr>
          <w:rFonts w:ascii="Arial" w:hAnsi="Arial" w:cs="Arial"/>
          <w:sz w:val="20"/>
          <w:szCs w:val="20"/>
        </w:rPr>
        <w:t>3,50 x 4,60m (</w:t>
      </w:r>
      <w:r>
        <w:rPr>
          <w:rFonts w:ascii="Arial" w:hAnsi="Arial" w:cs="Arial"/>
          <w:b/>
          <w:sz w:val="20"/>
          <w:szCs w:val="20"/>
        </w:rPr>
        <w:t>16,10m²</w:t>
      </w:r>
      <w:r w:rsidRPr="00767E6A">
        <w:rPr>
          <w:rFonts w:ascii="Arial" w:hAnsi="Arial" w:cs="Arial"/>
          <w:sz w:val="20"/>
          <w:szCs w:val="20"/>
        </w:rPr>
        <w:t xml:space="preserve">) no </w:t>
      </w:r>
      <w:r w:rsidRPr="00E1661B">
        <w:rPr>
          <w:rFonts w:ascii="Arial" w:hAnsi="Arial" w:cs="Arial"/>
          <w:b/>
          <w:sz w:val="20"/>
          <w:szCs w:val="20"/>
        </w:rPr>
        <w:t>Campus II</w:t>
      </w:r>
      <w:r w:rsidRPr="00767E6A">
        <w:rPr>
          <w:rFonts w:ascii="Arial" w:hAnsi="Arial" w:cs="Arial"/>
          <w:sz w:val="20"/>
          <w:szCs w:val="20"/>
        </w:rPr>
        <w:t>, sito à Av. Ranulpho Marques Leal, 3484, Distrito Industrial.</w:t>
      </w:r>
      <w:r w:rsidRPr="00B50D6C">
        <w:rPr>
          <w:rFonts w:ascii="Arial" w:hAnsi="Arial" w:cs="Arial"/>
          <w:sz w:val="20"/>
          <w:szCs w:val="20"/>
        </w:rPr>
        <w:t xml:space="preserve">, localizado nas dependências </w:t>
      </w:r>
      <w:r w:rsidR="004D1A27">
        <w:rPr>
          <w:rFonts w:ascii="Arial" w:hAnsi="Arial" w:cs="Arial"/>
          <w:sz w:val="20"/>
          <w:szCs w:val="20"/>
        </w:rPr>
        <w:t>do</w:t>
      </w:r>
      <w:r>
        <w:rPr>
          <w:rFonts w:ascii="Arial" w:hAnsi="Arial" w:cs="Arial"/>
          <w:sz w:val="20"/>
          <w:szCs w:val="20"/>
        </w:rPr>
        <w:t xml:space="preserve"> Campus I e II</w:t>
      </w:r>
      <w:r w:rsidRPr="00B50D6C">
        <w:rPr>
          <w:rFonts w:ascii="Arial" w:hAnsi="Arial" w:cs="Arial"/>
          <w:sz w:val="20"/>
          <w:szCs w:val="20"/>
        </w:rPr>
        <w:t xml:space="preserve">, </w:t>
      </w:r>
      <w:r>
        <w:rPr>
          <w:rFonts w:ascii="Arial" w:hAnsi="Arial" w:cs="Arial"/>
          <w:sz w:val="20"/>
          <w:szCs w:val="20"/>
        </w:rPr>
        <w:t xml:space="preserve">na cidade de  Três Lagoas, </w:t>
      </w:r>
      <w:r w:rsidRPr="00A131AB">
        <w:rPr>
          <w:rFonts w:ascii="Arial" w:hAnsi="Arial" w:cs="Arial"/>
          <w:sz w:val="20"/>
          <w:szCs w:val="20"/>
        </w:rPr>
        <w:t xml:space="preserve">com a finalidade específica de exploração de serviço de </w:t>
      </w:r>
      <w:r w:rsidRPr="00A131AB">
        <w:rPr>
          <w:rFonts w:ascii="Arial" w:hAnsi="Arial" w:cs="Arial"/>
          <w:b/>
          <w:sz w:val="20"/>
          <w:szCs w:val="20"/>
        </w:rPr>
        <w:t>reprografia</w:t>
      </w:r>
      <w:r w:rsidRPr="00A131AB">
        <w:rPr>
          <w:rFonts w:ascii="Arial" w:hAnsi="Arial" w:cs="Arial"/>
          <w:sz w:val="20"/>
          <w:szCs w:val="20"/>
        </w:rPr>
        <w:t xml:space="preserve">, compreendendo cópia, impressão, </w:t>
      </w:r>
      <w:r w:rsidRPr="00A131AB">
        <w:rPr>
          <w:rFonts w:ascii="Arial" w:hAnsi="Arial" w:cs="Arial"/>
          <w:sz w:val="20"/>
          <w:szCs w:val="20"/>
        </w:rPr>
        <w:lastRenderedPageBreak/>
        <w:t>digitalização, digitação, encadernação e plastificação de documentos</w:t>
      </w:r>
      <w:r>
        <w:rPr>
          <w:rFonts w:ascii="Arial" w:hAnsi="Arial" w:cs="Arial"/>
          <w:sz w:val="20"/>
          <w:szCs w:val="20"/>
        </w:rPr>
        <w:t xml:space="preserve">, </w:t>
      </w:r>
      <w:r w:rsidRPr="00B50D6C">
        <w:rPr>
          <w:rFonts w:ascii="Arial" w:hAnsi="Arial" w:cs="Arial"/>
          <w:sz w:val="20"/>
          <w:szCs w:val="20"/>
        </w:rPr>
        <w:t xml:space="preserve">conforme adjudicado no Processo nº </w:t>
      </w:r>
      <w:r>
        <w:rPr>
          <w:rFonts w:ascii="Arial" w:hAnsi="Arial" w:cs="Arial"/>
          <w:b/>
          <w:bCs/>
          <w:sz w:val="20"/>
          <w:szCs w:val="20"/>
        </w:rPr>
        <w:t>23448.000149/2017-91</w:t>
      </w:r>
      <w:r w:rsidRPr="00B50D6C">
        <w:rPr>
          <w:rFonts w:ascii="Arial" w:hAnsi="Arial" w:cs="Arial"/>
          <w:sz w:val="20"/>
          <w:szCs w:val="20"/>
        </w:rPr>
        <w:t xml:space="preserve"> - Concorrência nº </w:t>
      </w:r>
      <w:r>
        <w:rPr>
          <w:rFonts w:ascii="Arial" w:hAnsi="Arial" w:cs="Arial"/>
          <w:b/>
          <w:sz w:val="20"/>
          <w:szCs w:val="20"/>
        </w:rPr>
        <w:t>____/2017</w:t>
      </w:r>
      <w:r w:rsidRPr="00B50D6C">
        <w:rPr>
          <w:rFonts w:ascii="Arial" w:hAnsi="Arial" w:cs="Arial"/>
          <w:sz w:val="20"/>
          <w:szCs w:val="20"/>
        </w:rPr>
        <w:t>, do qual este é integrante.</w:t>
      </w:r>
    </w:p>
    <w:p w:rsidR="0080631C" w:rsidRPr="00B50D6C" w:rsidRDefault="0080631C" w:rsidP="0080631C">
      <w:pPr>
        <w:pStyle w:val="Corpodetexto"/>
        <w:shd w:val="clear" w:color="auto" w:fill="A6A6A6" w:themeFill="background1" w:themeFillShade="A6"/>
        <w:spacing w:before="20" w:after="240" w:line="360" w:lineRule="auto"/>
        <w:outlineLvl w:val="0"/>
        <w:rPr>
          <w:sz w:val="20"/>
        </w:rPr>
      </w:pPr>
      <w:r w:rsidRPr="00B50D6C">
        <w:rPr>
          <w:b/>
          <w:bCs/>
          <w:sz w:val="20"/>
        </w:rPr>
        <w:t>CLÁUSULA TERCEIRA – DA VIGÊNCIA</w:t>
      </w:r>
    </w:p>
    <w:p w:rsidR="0080631C" w:rsidRPr="00B50D6C" w:rsidRDefault="0080631C" w:rsidP="0080631C">
      <w:pPr>
        <w:pStyle w:val="Corpodetexto"/>
        <w:spacing w:before="20" w:after="240" w:line="360" w:lineRule="auto"/>
        <w:rPr>
          <w:sz w:val="20"/>
        </w:rPr>
      </w:pPr>
      <w:r w:rsidRPr="00B50D6C">
        <w:rPr>
          <w:b/>
          <w:bCs/>
          <w:sz w:val="20"/>
        </w:rPr>
        <w:t>3.1. –</w:t>
      </w:r>
      <w:r w:rsidRPr="00B50D6C">
        <w:rPr>
          <w:sz w:val="20"/>
        </w:rPr>
        <w:t xml:space="preserve"> O presente ajuste terá vigência de 12 (doze) meses, contada a partir da data de sua assinatura.</w:t>
      </w:r>
    </w:p>
    <w:p w:rsidR="0080631C" w:rsidRPr="00B50D6C" w:rsidRDefault="0080631C" w:rsidP="0080631C">
      <w:pPr>
        <w:pStyle w:val="Corpodetexto"/>
        <w:spacing w:before="20" w:after="240" w:line="360" w:lineRule="auto"/>
        <w:ind w:left="1134" w:hanging="567"/>
        <w:rPr>
          <w:sz w:val="20"/>
        </w:rPr>
      </w:pPr>
      <w:r w:rsidRPr="00B50D6C">
        <w:rPr>
          <w:b/>
          <w:bCs/>
          <w:sz w:val="20"/>
        </w:rPr>
        <w:t>3.1.1</w:t>
      </w:r>
      <w:r w:rsidRPr="00B50D6C">
        <w:rPr>
          <w:sz w:val="20"/>
        </w:rPr>
        <w:t xml:space="preserve"> – Poderá, no interesse público, ter prorrogada sua vigência nos termos do Art. 57 da Lei n.º 8666/93.</w:t>
      </w:r>
    </w:p>
    <w:p w:rsidR="0080631C" w:rsidRPr="00B50D6C" w:rsidRDefault="0080631C" w:rsidP="0080631C">
      <w:pPr>
        <w:pStyle w:val="Corpodetexto"/>
        <w:spacing w:before="20" w:after="240" w:line="360" w:lineRule="auto"/>
        <w:ind w:left="1134" w:hanging="567"/>
        <w:rPr>
          <w:sz w:val="20"/>
        </w:rPr>
      </w:pPr>
      <w:r w:rsidRPr="00B50D6C">
        <w:rPr>
          <w:b/>
          <w:bCs/>
          <w:sz w:val="20"/>
        </w:rPr>
        <w:t>3.1.2</w:t>
      </w:r>
      <w:r w:rsidRPr="00B50D6C">
        <w:rPr>
          <w:sz w:val="20"/>
        </w:rPr>
        <w:t xml:space="preserve"> - O prazo para início da execução do objeto deverá ocorrer em no máximo 20 (vinte) dias após a assinatura do contrato</w:t>
      </w:r>
      <w:r>
        <w:rPr>
          <w:sz w:val="20"/>
        </w:rPr>
        <w:t>.</w:t>
      </w:r>
    </w:p>
    <w:p w:rsidR="0080631C" w:rsidRPr="00B50D6C" w:rsidRDefault="0080631C" w:rsidP="0080631C">
      <w:pPr>
        <w:pStyle w:val="Corpodetexto"/>
        <w:spacing w:before="20" w:after="240" w:line="360" w:lineRule="auto"/>
        <w:rPr>
          <w:sz w:val="20"/>
        </w:rPr>
      </w:pPr>
      <w:r w:rsidRPr="00B50D6C">
        <w:rPr>
          <w:b/>
          <w:bCs/>
          <w:sz w:val="20"/>
        </w:rPr>
        <w:t>3.2</w:t>
      </w:r>
      <w:r w:rsidRPr="00B50D6C">
        <w:rPr>
          <w:sz w:val="20"/>
        </w:rPr>
        <w:t xml:space="preserve"> - O contrato resultante da presente licitação só terá validade e eficácia depois de publicado seu extrato no Diário Oficial da União.</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QUARTA – DAS OBRIGAÇÕES E DEMAIS CONDIÇÕES</w:t>
      </w:r>
    </w:p>
    <w:p w:rsidR="0080631C" w:rsidRPr="00B50D6C" w:rsidRDefault="0080631C" w:rsidP="0080631C">
      <w:pPr>
        <w:pStyle w:val="Corpodetexto"/>
        <w:spacing w:before="20" w:after="240" w:line="360" w:lineRule="auto"/>
        <w:rPr>
          <w:sz w:val="20"/>
        </w:rPr>
      </w:pPr>
      <w:r w:rsidRPr="00B50D6C">
        <w:rPr>
          <w:b/>
          <w:bCs/>
          <w:sz w:val="20"/>
        </w:rPr>
        <w:t>4.1. –</w:t>
      </w:r>
      <w:r w:rsidRPr="00B50D6C">
        <w:rPr>
          <w:sz w:val="20"/>
        </w:rPr>
        <w:t xml:space="preserve"> Constituem-se em obrigações da contratante em decorrência deste ajuste, além das estatuídas na Lei 8.666/93, as seguintes:</w:t>
      </w:r>
    </w:p>
    <w:p w:rsidR="0080631C" w:rsidRDefault="0080631C" w:rsidP="0080631C">
      <w:pPr>
        <w:pStyle w:val="Corpodetexto"/>
        <w:spacing w:before="20" w:after="240" w:line="360" w:lineRule="auto"/>
        <w:outlineLvl w:val="0"/>
        <w:rPr>
          <w:b/>
          <w:bCs/>
          <w:sz w:val="20"/>
        </w:rPr>
      </w:pPr>
      <w:r w:rsidRPr="00B50D6C">
        <w:rPr>
          <w:b/>
          <w:bCs/>
          <w:sz w:val="20"/>
        </w:rPr>
        <w:t>I – DA UNIVERSIDADE:</w:t>
      </w:r>
    </w:p>
    <w:p w:rsidR="0080631C" w:rsidRPr="00FE11C1" w:rsidRDefault="0080631C" w:rsidP="0080631C">
      <w:pPr>
        <w:numPr>
          <w:ilvl w:val="1"/>
          <w:numId w:val="24"/>
        </w:numPr>
        <w:autoSpaceDE w:val="0"/>
        <w:autoSpaceDN w:val="0"/>
        <w:adjustRightInd w:val="0"/>
        <w:spacing w:after="240" w:line="360" w:lineRule="auto"/>
        <w:ind w:left="851" w:hanging="284"/>
        <w:jc w:val="both"/>
        <w:rPr>
          <w:rFonts w:ascii="Arial" w:hAnsi="Arial" w:cs="Arial"/>
          <w:color w:val="000000"/>
          <w:sz w:val="20"/>
        </w:rPr>
      </w:pPr>
      <w:r w:rsidRPr="00FE11C1">
        <w:rPr>
          <w:rFonts w:ascii="Arial" w:hAnsi="Arial" w:cs="Arial"/>
          <w:color w:val="000000"/>
          <w:sz w:val="20"/>
        </w:rPr>
        <w:t>Exercer a fiscalização sobre o espaço cedido por meio de servidores especialmente designados para esse fim;</w:t>
      </w:r>
    </w:p>
    <w:p w:rsidR="0080631C" w:rsidRPr="00FE11C1" w:rsidRDefault="0080631C" w:rsidP="0080631C">
      <w:pPr>
        <w:numPr>
          <w:ilvl w:val="1"/>
          <w:numId w:val="24"/>
        </w:numPr>
        <w:autoSpaceDE w:val="0"/>
        <w:autoSpaceDN w:val="0"/>
        <w:adjustRightInd w:val="0"/>
        <w:spacing w:after="240" w:line="360" w:lineRule="auto"/>
        <w:ind w:left="851" w:hanging="284"/>
        <w:jc w:val="both"/>
        <w:rPr>
          <w:rFonts w:ascii="Arial" w:hAnsi="Arial" w:cs="Arial"/>
          <w:color w:val="000000"/>
          <w:sz w:val="20"/>
        </w:rPr>
      </w:pPr>
      <w:r w:rsidRPr="00FE11C1">
        <w:rPr>
          <w:rFonts w:ascii="Arial" w:hAnsi="Arial" w:cs="Arial"/>
          <w:color w:val="000000"/>
          <w:sz w:val="20"/>
        </w:rPr>
        <w:t xml:space="preserve">Exercer, através da Direção do Campus de </w:t>
      </w:r>
      <w:r>
        <w:rPr>
          <w:rFonts w:ascii="Arial" w:hAnsi="Arial" w:cs="Arial"/>
          <w:color w:val="000000"/>
          <w:sz w:val="20"/>
        </w:rPr>
        <w:t>Três Lagoas</w:t>
      </w:r>
      <w:r w:rsidRPr="00FE11C1">
        <w:rPr>
          <w:rFonts w:ascii="Arial" w:hAnsi="Arial" w:cs="Arial"/>
          <w:color w:val="000000"/>
          <w:sz w:val="20"/>
        </w:rPr>
        <w:t>, a fiscalização sobre os serviços objeto da concessão;</w:t>
      </w:r>
    </w:p>
    <w:p w:rsidR="0080631C" w:rsidRPr="00FE11C1" w:rsidRDefault="0080631C" w:rsidP="0080631C">
      <w:pPr>
        <w:numPr>
          <w:ilvl w:val="1"/>
          <w:numId w:val="24"/>
        </w:numPr>
        <w:autoSpaceDE w:val="0"/>
        <w:autoSpaceDN w:val="0"/>
        <w:adjustRightInd w:val="0"/>
        <w:spacing w:after="240" w:line="360" w:lineRule="auto"/>
        <w:ind w:left="851" w:hanging="284"/>
        <w:jc w:val="both"/>
        <w:rPr>
          <w:rFonts w:ascii="Arial" w:hAnsi="Arial" w:cs="Arial"/>
          <w:color w:val="000000"/>
          <w:sz w:val="20"/>
        </w:rPr>
      </w:pPr>
      <w:r w:rsidRPr="00FE11C1">
        <w:rPr>
          <w:rFonts w:ascii="Arial" w:hAnsi="Arial" w:cs="Arial"/>
          <w:color w:val="000000"/>
          <w:sz w:val="20"/>
        </w:rPr>
        <w:t>Notificar, por escrito, a empresa contratada, por quaisquer irregularidades constatadas na execução do contrato, solicitando providencias para regularização das mesmas.</w:t>
      </w:r>
    </w:p>
    <w:p w:rsidR="0080631C" w:rsidRDefault="0080631C" w:rsidP="0080631C">
      <w:pPr>
        <w:pStyle w:val="PargrafodaLista"/>
        <w:numPr>
          <w:ilvl w:val="1"/>
          <w:numId w:val="24"/>
        </w:numPr>
        <w:autoSpaceDE w:val="0"/>
        <w:autoSpaceDN w:val="0"/>
        <w:adjustRightInd w:val="0"/>
        <w:spacing w:after="240" w:line="360" w:lineRule="auto"/>
        <w:ind w:left="851" w:hanging="284"/>
        <w:jc w:val="both"/>
        <w:rPr>
          <w:rFonts w:ascii="Arial" w:hAnsi="Arial" w:cs="Arial"/>
          <w:color w:val="000000"/>
          <w:sz w:val="20"/>
        </w:rPr>
      </w:pPr>
      <w:r w:rsidRPr="00FE11C1">
        <w:rPr>
          <w:rFonts w:ascii="Arial" w:hAnsi="Arial" w:cs="Arial"/>
          <w:color w:val="000000"/>
          <w:sz w:val="20"/>
        </w:rPr>
        <w:t>Notificar, por escrito, a empresa contratada da aplicação de eventuais penalidades, garantido o contraditório e a ampla defesa.</w:t>
      </w:r>
    </w:p>
    <w:p w:rsidR="0080631C" w:rsidRPr="00FE11C1" w:rsidRDefault="0080631C" w:rsidP="0080631C">
      <w:pPr>
        <w:pStyle w:val="PargrafodaLista"/>
        <w:autoSpaceDE w:val="0"/>
        <w:autoSpaceDN w:val="0"/>
        <w:adjustRightInd w:val="0"/>
        <w:spacing w:line="360" w:lineRule="auto"/>
        <w:ind w:left="851"/>
        <w:jc w:val="both"/>
        <w:rPr>
          <w:rFonts w:ascii="Arial" w:hAnsi="Arial" w:cs="Arial"/>
          <w:color w:val="000000"/>
          <w:sz w:val="20"/>
        </w:rPr>
      </w:pPr>
    </w:p>
    <w:p w:rsidR="0080631C" w:rsidRDefault="0080631C" w:rsidP="0080631C">
      <w:pPr>
        <w:pStyle w:val="Corpodetexto"/>
        <w:spacing w:before="20" w:line="360" w:lineRule="auto"/>
        <w:outlineLvl w:val="0"/>
        <w:rPr>
          <w:b/>
          <w:bCs/>
          <w:sz w:val="20"/>
        </w:rPr>
      </w:pPr>
      <w:r w:rsidRPr="00B50D6C">
        <w:rPr>
          <w:b/>
          <w:bCs/>
          <w:sz w:val="20"/>
        </w:rPr>
        <w:t>II - DA CONCESSIONÁRIA</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Exercer as atividades de 2ª a 6ª feira das 7h às 11h, 13h às 17h e das 18h30 às 22h, e aos sábados conforme solicitação da administração do Campus, das 8h às 12h.</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 xml:space="preserve">Utilizar equipamentos que permitam tirar cópias normais, ampliadas e reduzidas, sem falhas de qualidade, bem como, digitação, encadernação, plastificação de documentos e </w:t>
      </w:r>
      <w:r w:rsidRPr="00870498">
        <w:rPr>
          <w:sz w:val="20"/>
        </w:rPr>
        <w:lastRenderedPageBreak/>
        <w:t>digitalização com armazenamento em USB ou envio ao email do interessado, mantendo os equipamentos em perfeita condição de uso e funcionamento.</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Providenciar, no prazo de 03 (três) dias úteis, a substituição do equipamento que apresentar, em um mês, número superior a 04 (quatro) manutenções corretivas que tenham causado atrasos e prejuízos aos serviços prestados;</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Prover, às suas expensas, mão de obra, todo e qualquer material, mobiliário, acessórios ou componentes necessários à instalação e pleno funcionamento dos equipamentos e do posto de serviços, devendo ainda manter, na área cedida, estoque regular de material de consumo, tais como: papel, grampo, toner e outros materiais necessários à execução dos serviços disponibilizados, a fim de evitar a interrupção, em especial, dos serviços de reprografia (cópia/impressão/digitalização).</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 xml:space="preserve">Fornecer papel de primeira qualidade, preferencialmente reciclado ou alcalino, na cor branca, nos tamanhos </w:t>
      </w:r>
      <w:r w:rsidRPr="00870498">
        <w:rPr>
          <w:bCs/>
          <w:sz w:val="20"/>
        </w:rPr>
        <w:t>A6 a A3, Duplo Carta, gramatura de 75g/m²</w:t>
      </w:r>
      <w:r w:rsidRPr="00870498">
        <w:rPr>
          <w:sz w:val="20"/>
        </w:rPr>
        <w:t>; realizar cópias de qualidade satisfatória, em tom firme, sem falhas, manchas, borrões e cortes, zelando pela excelência dos serviços oferecidos.</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 xml:space="preserve">Os gastos com </w:t>
      </w:r>
      <w:r w:rsidRPr="00870498">
        <w:rPr>
          <w:b/>
          <w:sz w:val="20"/>
        </w:rPr>
        <w:t>consumo de energia elétrica</w:t>
      </w:r>
      <w:r w:rsidRPr="00870498">
        <w:rPr>
          <w:sz w:val="20"/>
        </w:rPr>
        <w:t>, deverão estar contemplados no valor global da concessão.</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sz w:val="20"/>
        </w:rPr>
        <w:t>Responsabilizar-se por todos os impostos, taxas, encargos sociais e obrigações de ordem trabalhista, previdenciária e civil, decorrentes de suas atividades, bem como o pagamento de salários e benefícios a seus funcionários, conforme previsto na legislação trabalhista em vigor, visto que, seus funcionários não manterão nenhum vínculo empregatício com a Instituição concedente.</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rFonts w:eastAsia="SimSun"/>
          <w:sz w:val="20"/>
        </w:rPr>
        <w:t xml:space="preserve">Realizar manutenção e limpeza da área de concessão de uso, garantindo plenas condições de higiene e conservação; fornecer lixeiras com tampa móvel e sacos de plástico no interior, para toda a área, de acordo com as normas de coleta seletiva, e/ou, conforme determinado pela Administração do Campus. </w:t>
      </w:r>
    </w:p>
    <w:p w:rsidR="0080631C" w:rsidRPr="00870498" w:rsidRDefault="0080631C" w:rsidP="0080631C">
      <w:pPr>
        <w:pStyle w:val="Corpodetexto"/>
        <w:numPr>
          <w:ilvl w:val="0"/>
          <w:numId w:val="25"/>
        </w:numPr>
        <w:spacing w:before="0" w:after="240" w:line="360" w:lineRule="auto"/>
        <w:ind w:left="851" w:hanging="284"/>
        <w:rPr>
          <w:sz w:val="20"/>
        </w:rPr>
      </w:pPr>
      <w:r w:rsidRPr="00870498">
        <w:rPr>
          <w:rFonts w:eastAsia="SimSun"/>
          <w:sz w:val="20"/>
        </w:rPr>
        <w:t>Manter em excelente estado de conservação e em perfeitas condições de arquitetura, acabamento, instalações elétricas, hidráulicas e sanitárias as áreas de concessão de direito de uso. Após término da vigência do contrato, caso não haja aditamento para prorrogação, o espaço deverá ser entregue de acordo com as condições recebidas ou conforme as alterações aprovadas pela Direção do Campus.</w:t>
      </w:r>
    </w:p>
    <w:p w:rsidR="0080631C" w:rsidRPr="00870498" w:rsidRDefault="0080631C" w:rsidP="0080631C">
      <w:pPr>
        <w:pStyle w:val="Recuodecorpodetexto"/>
        <w:numPr>
          <w:ilvl w:val="0"/>
          <w:numId w:val="25"/>
        </w:numPr>
        <w:spacing w:before="0" w:after="240" w:line="360" w:lineRule="auto"/>
        <w:ind w:left="851" w:hanging="284"/>
        <w:rPr>
          <w:rFonts w:cs="Arial"/>
          <w:sz w:val="20"/>
        </w:rPr>
      </w:pPr>
      <w:r w:rsidRPr="00870498">
        <w:rPr>
          <w:rFonts w:cs="Arial"/>
          <w:sz w:val="20"/>
        </w:rPr>
        <w:lastRenderedPageBreak/>
        <w:t>Fornecer relatório com quantidade de cópias / impressão / digitalização, e demais serviços permitidos, com periodicidade mensal, semestral ou anual, quando e como solicitado pela administração do Campus.</w:t>
      </w:r>
    </w:p>
    <w:p w:rsidR="0080631C" w:rsidRPr="00870498" w:rsidRDefault="0080631C" w:rsidP="0080631C">
      <w:pPr>
        <w:pStyle w:val="Recuodecorpodetexto"/>
        <w:numPr>
          <w:ilvl w:val="0"/>
          <w:numId w:val="25"/>
        </w:numPr>
        <w:spacing w:before="0" w:line="360" w:lineRule="auto"/>
        <w:ind w:left="851" w:hanging="284"/>
        <w:rPr>
          <w:rFonts w:cs="Arial"/>
          <w:sz w:val="20"/>
        </w:rPr>
      </w:pPr>
      <w:r w:rsidRPr="00870498">
        <w:rPr>
          <w:rFonts w:cs="Arial"/>
          <w:sz w:val="20"/>
        </w:rPr>
        <w:t>Comercializar seus produtos, exclusivamente no espaço ora concedido, mantendo os preços dos produtos e serviços comercializados compatíveis com os de mercado da região, sendo expressamente vedado:</w:t>
      </w:r>
    </w:p>
    <w:p w:rsidR="0080631C" w:rsidRPr="00870498" w:rsidRDefault="0080631C" w:rsidP="0080631C">
      <w:pPr>
        <w:pStyle w:val="PargrafodaLista"/>
        <w:numPr>
          <w:ilvl w:val="1"/>
          <w:numId w:val="25"/>
        </w:numPr>
        <w:tabs>
          <w:tab w:val="left" w:pos="708"/>
        </w:tabs>
        <w:suppressAutoHyphens/>
        <w:spacing w:after="240" w:line="360" w:lineRule="auto"/>
        <w:ind w:left="1276" w:hanging="283"/>
        <w:jc w:val="both"/>
        <w:rPr>
          <w:rFonts w:ascii="Arial" w:eastAsia="SimSun" w:hAnsi="Arial" w:cs="Arial"/>
          <w:sz w:val="20"/>
        </w:rPr>
      </w:pPr>
      <w:r w:rsidRPr="00870498">
        <w:rPr>
          <w:rFonts w:ascii="Arial" w:eastAsia="SimSun" w:hAnsi="Arial" w:cs="Arial"/>
          <w:sz w:val="20"/>
        </w:rPr>
        <w:t>Comercialização de produtos relacionados a quaisquer tipos de jogos de azar;</w:t>
      </w:r>
    </w:p>
    <w:p w:rsidR="0080631C" w:rsidRPr="00870498" w:rsidRDefault="0080631C" w:rsidP="0080631C">
      <w:pPr>
        <w:pStyle w:val="PargrafodaLista"/>
        <w:numPr>
          <w:ilvl w:val="1"/>
          <w:numId w:val="25"/>
        </w:numPr>
        <w:tabs>
          <w:tab w:val="left" w:pos="708"/>
        </w:tabs>
        <w:suppressAutoHyphens/>
        <w:spacing w:after="240" w:line="360" w:lineRule="auto"/>
        <w:ind w:left="1276" w:hanging="283"/>
        <w:jc w:val="both"/>
        <w:rPr>
          <w:rFonts w:ascii="Arial" w:eastAsia="SimSun" w:hAnsi="Arial" w:cs="Arial"/>
          <w:sz w:val="20"/>
        </w:rPr>
      </w:pPr>
      <w:r w:rsidRPr="00870498">
        <w:rPr>
          <w:rFonts w:ascii="Arial" w:eastAsia="SimSun" w:hAnsi="Arial" w:cs="Arial"/>
          <w:sz w:val="20"/>
        </w:rPr>
        <w:t>Utilização de alto falante ou congênere que produzam som ou ruídos, prejudicial ao andamento das aulas e das atividades do Campus;</w:t>
      </w:r>
    </w:p>
    <w:p w:rsidR="0080631C" w:rsidRPr="00870498" w:rsidRDefault="0080631C" w:rsidP="0080631C">
      <w:pPr>
        <w:pStyle w:val="PargrafodaLista"/>
        <w:numPr>
          <w:ilvl w:val="1"/>
          <w:numId w:val="25"/>
        </w:numPr>
        <w:tabs>
          <w:tab w:val="left" w:pos="708"/>
        </w:tabs>
        <w:suppressAutoHyphens/>
        <w:spacing w:after="240" w:line="360" w:lineRule="auto"/>
        <w:ind w:left="1276" w:hanging="283"/>
        <w:jc w:val="both"/>
        <w:rPr>
          <w:rFonts w:ascii="Arial" w:hAnsi="Arial" w:cs="Arial"/>
          <w:sz w:val="20"/>
        </w:rPr>
      </w:pPr>
      <w:r w:rsidRPr="00870498">
        <w:rPr>
          <w:rFonts w:ascii="Arial" w:eastAsia="SimSun" w:hAnsi="Arial" w:cs="Arial"/>
          <w:sz w:val="20"/>
        </w:rPr>
        <w:t>A guarda ou depósito de produtos inflamáveis, explosivos, corrosivos, tóxicos ou de forte odor.</w:t>
      </w:r>
    </w:p>
    <w:p w:rsidR="0080631C" w:rsidRPr="00870498" w:rsidRDefault="0080631C" w:rsidP="0080631C">
      <w:pPr>
        <w:pStyle w:val="Recuodecorpodetexto"/>
        <w:numPr>
          <w:ilvl w:val="0"/>
          <w:numId w:val="25"/>
        </w:numPr>
        <w:spacing w:before="0" w:after="240" w:line="360" w:lineRule="auto"/>
        <w:ind w:left="851" w:hanging="284"/>
        <w:rPr>
          <w:rFonts w:cs="Arial"/>
          <w:sz w:val="20"/>
        </w:rPr>
      </w:pPr>
      <w:r w:rsidRPr="00870498">
        <w:rPr>
          <w:rFonts w:cs="Arial"/>
          <w:sz w:val="20"/>
        </w:rPr>
        <w:t>Permitir que a Administração do Campus fiscalize as condições de uso dos produtos, objeto de comercialização, acatando suas eventuais recomendações.</w:t>
      </w:r>
    </w:p>
    <w:p w:rsidR="0080631C" w:rsidRPr="00870498" w:rsidRDefault="0080631C" w:rsidP="0080631C">
      <w:pPr>
        <w:pStyle w:val="Recuodecorpodetexto"/>
        <w:numPr>
          <w:ilvl w:val="0"/>
          <w:numId w:val="25"/>
        </w:numPr>
        <w:spacing w:before="0" w:after="240" w:line="360" w:lineRule="auto"/>
        <w:ind w:left="851" w:hanging="284"/>
        <w:rPr>
          <w:rFonts w:cs="Arial"/>
          <w:sz w:val="20"/>
        </w:rPr>
      </w:pPr>
      <w:r w:rsidRPr="00870498">
        <w:rPr>
          <w:rFonts w:cs="Arial"/>
          <w:sz w:val="20"/>
        </w:rPr>
        <w:t xml:space="preserve">Afixar tabela de preços dos produtos comercializados em local de fácil visão do consumidor, observando-a rigorosamente, nos termos do Código de Defesa do Consumidor, Lei nº 8.078 de 11/09/1990. </w:t>
      </w:r>
    </w:p>
    <w:p w:rsidR="0080631C" w:rsidRPr="00870498" w:rsidRDefault="0080631C" w:rsidP="0080631C">
      <w:pPr>
        <w:pStyle w:val="Recuodecorpodetexto"/>
        <w:numPr>
          <w:ilvl w:val="0"/>
          <w:numId w:val="25"/>
        </w:numPr>
        <w:spacing w:before="0" w:after="240" w:line="360" w:lineRule="auto"/>
        <w:ind w:left="851" w:hanging="284"/>
        <w:rPr>
          <w:rFonts w:cs="Arial"/>
          <w:sz w:val="20"/>
        </w:rPr>
      </w:pPr>
      <w:r w:rsidRPr="00870498">
        <w:rPr>
          <w:rFonts w:cs="Arial"/>
          <w:sz w:val="20"/>
        </w:rPr>
        <w:t>Apresentar mensalmente, juntamente com o comprovante de recolhimento em favor da União - Guia de Recolhimento da União (GRU), as certidões do INSS (CND), FGTS (CRF) e da Procuradoria Geral da Fazenda Nacional (Certidão Conjunta Negativa de Débitos relativos aos Tributos Federais e à Dívida Ativa da União), devidamente regulares, as guias de recolhimento junto à Previdência Social - INSS e FGTS (GPS e GFIP) e a folha de pagamento, referentes ao mês anterior, relativas ao pessoal envolvido na prestação dos serviços objeto do presente instrumento.</w:t>
      </w:r>
    </w:p>
    <w:p w:rsidR="0080631C" w:rsidRPr="00870498" w:rsidRDefault="0080631C" w:rsidP="0080631C">
      <w:pPr>
        <w:pStyle w:val="PargrafodaLista"/>
        <w:numPr>
          <w:ilvl w:val="0"/>
          <w:numId w:val="25"/>
        </w:numPr>
        <w:spacing w:before="20" w:after="240" w:line="360" w:lineRule="auto"/>
        <w:ind w:left="851" w:hanging="284"/>
        <w:jc w:val="both"/>
        <w:rPr>
          <w:rFonts w:ascii="Arial" w:hAnsi="Arial" w:cs="Arial"/>
          <w:sz w:val="16"/>
          <w:szCs w:val="20"/>
        </w:rPr>
      </w:pPr>
      <w:r w:rsidRPr="00870498">
        <w:rPr>
          <w:rFonts w:ascii="Arial" w:hAnsi="Arial" w:cs="Arial"/>
          <w:sz w:val="20"/>
        </w:rPr>
        <w:t>O início da execução do contrato deverá ocorrer em no máximo 20 (vinte) dias após assinatura.</w:t>
      </w:r>
    </w:p>
    <w:p w:rsidR="0080631C" w:rsidRPr="00B50D6C" w:rsidRDefault="0080631C" w:rsidP="0080631C">
      <w:pPr>
        <w:spacing w:before="20" w:line="360" w:lineRule="auto"/>
        <w:jc w:val="both"/>
        <w:rPr>
          <w:rFonts w:ascii="Arial" w:hAnsi="Arial" w:cs="Arial"/>
          <w:b/>
          <w:sz w:val="20"/>
          <w:szCs w:val="20"/>
        </w:rPr>
      </w:pPr>
      <w:r w:rsidRPr="00B50D6C">
        <w:rPr>
          <w:rFonts w:ascii="Arial" w:hAnsi="Arial" w:cs="Arial"/>
          <w:b/>
          <w:sz w:val="20"/>
          <w:szCs w:val="20"/>
        </w:rPr>
        <w:t>4.2 Demais condições:</w:t>
      </w:r>
    </w:p>
    <w:p w:rsidR="0080631C" w:rsidRPr="00B658E6" w:rsidRDefault="0080631C" w:rsidP="0080631C">
      <w:pPr>
        <w:spacing w:before="20" w:after="240" w:line="360" w:lineRule="auto"/>
        <w:ind w:left="1134" w:hanging="567"/>
        <w:jc w:val="both"/>
        <w:outlineLvl w:val="0"/>
        <w:rPr>
          <w:rFonts w:ascii="Arial" w:hAnsi="Arial" w:cs="Arial"/>
          <w:sz w:val="20"/>
          <w:szCs w:val="20"/>
          <w:u w:val="single"/>
        </w:rPr>
      </w:pPr>
      <w:r w:rsidRPr="00B50D6C">
        <w:rPr>
          <w:rFonts w:ascii="Arial" w:hAnsi="Arial" w:cs="Arial"/>
          <w:sz w:val="20"/>
          <w:szCs w:val="20"/>
        </w:rPr>
        <w:t xml:space="preserve">4.2.1 O espaço deverá destinar-se </w:t>
      </w:r>
      <w:r w:rsidRPr="00B658E6">
        <w:rPr>
          <w:rFonts w:ascii="Arial" w:hAnsi="Arial" w:cs="Arial"/>
          <w:sz w:val="20"/>
          <w:szCs w:val="20"/>
          <w:u w:val="single"/>
        </w:rPr>
        <w:t>única e exclusivamente à prestação de serviços de reprografia.</w:t>
      </w:r>
    </w:p>
    <w:p w:rsidR="0080631C" w:rsidRPr="00B50D6C" w:rsidRDefault="0080631C" w:rsidP="0080631C">
      <w:pPr>
        <w:spacing w:before="20" w:after="240" w:line="360" w:lineRule="auto"/>
        <w:ind w:left="1134" w:hanging="567"/>
        <w:jc w:val="both"/>
        <w:outlineLvl w:val="0"/>
        <w:rPr>
          <w:rFonts w:ascii="Arial" w:hAnsi="Arial" w:cs="Arial"/>
          <w:b/>
          <w:sz w:val="20"/>
          <w:szCs w:val="20"/>
        </w:rPr>
      </w:pPr>
      <w:r w:rsidRPr="00B50D6C">
        <w:rPr>
          <w:rFonts w:ascii="Arial" w:hAnsi="Arial" w:cs="Arial"/>
          <w:sz w:val="20"/>
          <w:szCs w:val="20"/>
        </w:rPr>
        <w:t>4.2.2</w:t>
      </w:r>
      <w:r w:rsidRPr="00B50D6C">
        <w:rPr>
          <w:rFonts w:ascii="Arial" w:hAnsi="Arial" w:cs="Arial"/>
          <w:sz w:val="20"/>
          <w:szCs w:val="20"/>
        </w:rPr>
        <w:tab/>
        <w:t>Alterações ou modificações no espaço físico oriundo desta concessão, tais como obras, instalações elétricas, iluminação, rede de internet, telefone, etc, são de inteira responsabilidade da empresa e devem ser acompanhadas por um profissional capacitado para a mesma e submetida à aprovação prévia da Coordenadoria de Projetos e Obras da UFMS.</w:t>
      </w:r>
    </w:p>
    <w:p w:rsidR="0080631C" w:rsidRPr="00B50D6C" w:rsidRDefault="0080631C" w:rsidP="0080631C">
      <w:pPr>
        <w:pStyle w:val="Corpodetexto"/>
        <w:shd w:val="clear" w:color="auto" w:fill="A6A6A6" w:themeFill="background1" w:themeFillShade="A6"/>
        <w:spacing w:before="20" w:after="240" w:line="360" w:lineRule="auto"/>
        <w:rPr>
          <w:b/>
          <w:bCs/>
          <w:sz w:val="20"/>
        </w:rPr>
      </w:pPr>
      <w:r w:rsidRPr="00B50D6C">
        <w:rPr>
          <w:b/>
          <w:bCs/>
          <w:sz w:val="20"/>
        </w:rPr>
        <w:lastRenderedPageBreak/>
        <w:t>CLÁUSULA QUINTA – DAS ALTERAÇÕES</w:t>
      </w:r>
    </w:p>
    <w:p w:rsidR="0080631C" w:rsidRPr="00B50D6C" w:rsidRDefault="0080631C" w:rsidP="0080631C">
      <w:pPr>
        <w:pStyle w:val="Corpodetexto"/>
        <w:spacing w:before="20" w:after="240" w:line="360" w:lineRule="auto"/>
        <w:rPr>
          <w:sz w:val="20"/>
        </w:rPr>
      </w:pPr>
      <w:r w:rsidRPr="00B50D6C">
        <w:rPr>
          <w:b/>
          <w:bCs/>
          <w:sz w:val="20"/>
        </w:rPr>
        <w:t xml:space="preserve">5.1. – </w:t>
      </w:r>
      <w:r w:rsidRPr="00B50D6C">
        <w:rPr>
          <w:sz w:val="20"/>
        </w:rPr>
        <w:t>Os termos, cláusulas e condições deste ajuste poderão ser alterados mediante Termo Aditivo, nas situações e limites permitidos pela Lei n.º 8.666/93, observando o interesse público; excetuada a vigência, conforme prevista na CLÁUSULA 3ª.</w:t>
      </w:r>
    </w:p>
    <w:p w:rsidR="0080631C" w:rsidRPr="00B50D6C" w:rsidRDefault="0080631C" w:rsidP="0080631C">
      <w:pPr>
        <w:pStyle w:val="Corpodetexto"/>
        <w:spacing w:before="20" w:after="240" w:line="360" w:lineRule="auto"/>
        <w:rPr>
          <w:sz w:val="20"/>
        </w:rPr>
      </w:pPr>
      <w:r w:rsidRPr="00B50D6C">
        <w:rPr>
          <w:b/>
          <w:bCs/>
          <w:sz w:val="20"/>
        </w:rPr>
        <w:t xml:space="preserve">5.2. – </w:t>
      </w:r>
      <w:r w:rsidRPr="00B50D6C">
        <w:rPr>
          <w:sz w:val="20"/>
        </w:rPr>
        <w:t xml:space="preserve">Na hipótese da ocorrência, na forma da lei, de sub-rogação, cisão ou incorporação da </w:t>
      </w:r>
      <w:r w:rsidRPr="00B50D6C">
        <w:rPr>
          <w:b/>
          <w:bCs/>
          <w:sz w:val="20"/>
        </w:rPr>
        <w:t>CONCESSIONÁRIA,</w:t>
      </w:r>
      <w:r w:rsidRPr="00B50D6C">
        <w:rPr>
          <w:sz w:val="20"/>
        </w:rPr>
        <w:t xml:space="preserve"> deverá ser celebrado ajuste contratual específico, observados os procedimentos estabelecidos na Lei 8.666/93 e outras disposições aplicáveis, respeitadas as mesmas condições previstas neste instrumento.</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SEXTA – DOS VALORES</w:t>
      </w:r>
    </w:p>
    <w:p w:rsidR="0080631C" w:rsidRPr="00B50D6C" w:rsidRDefault="0080631C" w:rsidP="0080631C">
      <w:pPr>
        <w:pStyle w:val="Corpodetexto"/>
        <w:spacing w:before="20" w:after="240" w:line="360" w:lineRule="auto"/>
        <w:rPr>
          <w:sz w:val="20"/>
        </w:rPr>
      </w:pPr>
      <w:r w:rsidRPr="00B50D6C">
        <w:rPr>
          <w:b/>
          <w:bCs/>
          <w:sz w:val="20"/>
        </w:rPr>
        <w:t xml:space="preserve">6.1 – </w:t>
      </w:r>
      <w:r w:rsidRPr="00B50D6C">
        <w:rPr>
          <w:sz w:val="20"/>
        </w:rPr>
        <w:t xml:space="preserve">O valor </w:t>
      </w:r>
      <w:r>
        <w:rPr>
          <w:sz w:val="20"/>
        </w:rPr>
        <w:t>mensal</w:t>
      </w:r>
      <w:r w:rsidRPr="00B50D6C">
        <w:rPr>
          <w:sz w:val="20"/>
        </w:rPr>
        <w:t xml:space="preserve"> ajustado, pela concessão de uso do espaço físico descrito na Cláusula Segunda é de R$                     (              ).</w:t>
      </w:r>
    </w:p>
    <w:p w:rsidR="0080631C" w:rsidRPr="00B50D6C" w:rsidRDefault="0080631C" w:rsidP="0080631C">
      <w:pPr>
        <w:pStyle w:val="Corpodetexto"/>
        <w:spacing w:before="20" w:after="240" w:line="360" w:lineRule="auto"/>
        <w:rPr>
          <w:sz w:val="20"/>
        </w:rPr>
      </w:pPr>
      <w:r w:rsidRPr="00B50D6C">
        <w:rPr>
          <w:b/>
          <w:sz w:val="20"/>
        </w:rPr>
        <w:t>6.2</w:t>
      </w:r>
      <w:r w:rsidRPr="00B50D6C">
        <w:rPr>
          <w:sz w:val="20"/>
        </w:rPr>
        <w:t xml:space="preserve"> – O valor total ajustado, pelo período de vigência deste contrato, na data de sua publicação, corresponde a R$ .............................(..................................).</w:t>
      </w:r>
    </w:p>
    <w:p w:rsidR="0080631C" w:rsidRPr="00B50D6C" w:rsidRDefault="0080631C" w:rsidP="0080631C">
      <w:pPr>
        <w:spacing w:before="20" w:after="240" w:line="360" w:lineRule="auto"/>
        <w:jc w:val="both"/>
        <w:rPr>
          <w:rFonts w:ascii="Arial" w:hAnsi="Arial" w:cs="Arial"/>
          <w:b/>
          <w:bCs/>
          <w:sz w:val="20"/>
          <w:szCs w:val="20"/>
        </w:rPr>
      </w:pPr>
      <w:r w:rsidRPr="00B50D6C">
        <w:rPr>
          <w:rFonts w:ascii="Arial" w:hAnsi="Arial" w:cs="Arial"/>
          <w:b/>
          <w:bCs/>
          <w:sz w:val="20"/>
          <w:szCs w:val="20"/>
        </w:rPr>
        <w:t xml:space="preserve">6.3 </w:t>
      </w:r>
      <w:r w:rsidRPr="00B50D6C">
        <w:rPr>
          <w:rFonts w:ascii="Arial" w:hAnsi="Arial" w:cs="Arial"/>
          <w:bCs/>
          <w:sz w:val="20"/>
          <w:szCs w:val="20"/>
        </w:rPr>
        <w:t>Nos meses em que houver férias da comunidade acadêmica ou paralisação superior a trinta dias das atividades acadêmicas, por motivos de greve, caso fortuito ou força maior, será concedida a redução de 50% (cinqüenta por cento) no valor pago pela concessão.</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bCs/>
          <w:sz w:val="20"/>
          <w:szCs w:val="20"/>
        </w:rPr>
        <w:t xml:space="preserve">6.4 - </w:t>
      </w:r>
      <w:r w:rsidRPr="00B50D6C">
        <w:rPr>
          <w:rFonts w:ascii="Arial" w:hAnsi="Arial" w:cs="Arial"/>
          <w:sz w:val="20"/>
          <w:szCs w:val="20"/>
        </w:rPr>
        <w:t xml:space="preserve">O reajuste de preços deste contrato será feito com base na variação do IGPM divulgado pela FGV (Fundação Getúlio Vargas), variação a ser aplicada a qualquer época de vigência deste Contrato, atendida sempre a menor periodicidade que venha a ser admitida em lei e que, no momento, é de 1 (um) ano a contar da data de assinatura do contrato. Na hipótese de suspensão, extinção e/ou vedação do uso do IGPM como índice de atualização de preços, fica desde já, eleito o índice que oficialmente vier a substituí-lo. </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SÉTIMA – DO PAGAMENTO</w:t>
      </w:r>
    </w:p>
    <w:p w:rsidR="0080631C" w:rsidRPr="00B50D6C" w:rsidRDefault="0080631C" w:rsidP="0080631C">
      <w:pPr>
        <w:pStyle w:val="Corpodetexto"/>
        <w:spacing w:before="20" w:after="240" w:line="360" w:lineRule="auto"/>
        <w:outlineLvl w:val="0"/>
        <w:rPr>
          <w:b/>
          <w:bCs/>
          <w:sz w:val="20"/>
        </w:rPr>
      </w:pPr>
      <w:r w:rsidRPr="00B50D6C">
        <w:rPr>
          <w:b/>
          <w:bCs/>
          <w:sz w:val="20"/>
        </w:rPr>
        <w:t xml:space="preserve">7.1 - </w:t>
      </w:r>
      <w:r w:rsidRPr="00B50D6C">
        <w:rPr>
          <w:sz w:val="20"/>
        </w:rPr>
        <w:t xml:space="preserve">A </w:t>
      </w:r>
      <w:r w:rsidRPr="00B50D6C">
        <w:rPr>
          <w:b/>
          <w:sz w:val="20"/>
        </w:rPr>
        <w:t>CONCESSIONÁRIA</w:t>
      </w:r>
      <w:r w:rsidRPr="00B50D6C">
        <w:rPr>
          <w:sz w:val="20"/>
        </w:rPr>
        <w:t xml:space="preserve"> deverá recolher mensalmente o valor da concessão de uso do espaço e do consumo de energia elétrica, através de depósito pela Guia de Recolhimento da União, em qualquer agência do Banco do Brasil S/A, Conta Única da UFMS, no código identificador, que será fornecido pela UFMS.</w:t>
      </w:r>
    </w:p>
    <w:p w:rsidR="0080631C" w:rsidRPr="00B50D6C" w:rsidRDefault="0080631C" w:rsidP="0080631C">
      <w:pPr>
        <w:pStyle w:val="Corpodetexto"/>
        <w:spacing w:before="20" w:after="240" w:line="360" w:lineRule="auto"/>
        <w:rPr>
          <w:b/>
          <w:bCs/>
          <w:sz w:val="20"/>
        </w:rPr>
      </w:pPr>
      <w:r w:rsidRPr="00B50D6C">
        <w:rPr>
          <w:b/>
          <w:bCs/>
          <w:sz w:val="20"/>
        </w:rPr>
        <w:t xml:space="preserve">7.2 – </w:t>
      </w:r>
      <w:r w:rsidRPr="00B50D6C">
        <w:rPr>
          <w:bCs/>
          <w:sz w:val="20"/>
        </w:rPr>
        <w:t>O pagamento a que se refere o item anterior, deverá ser feito até o quinto dia útil do mês subseqüente ao vencido, após o que será constituído em mora, sujeitando-se ao pagamento de multa de 10 % (dez por cento) sobre o valor em atraso, inclusive com a incidência de juros previstos em lei</w:t>
      </w:r>
      <w:r w:rsidRPr="00B50D6C">
        <w:rPr>
          <w:b/>
          <w:bCs/>
          <w:sz w:val="20"/>
        </w:rPr>
        <w:t>.</w:t>
      </w:r>
    </w:p>
    <w:p w:rsidR="0080631C" w:rsidRPr="00B50D6C" w:rsidRDefault="0080631C" w:rsidP="0080631C">
      <w:pPr>
        <w:pStyle w:val="Corpodetexto"/>
        <w:spacing w:before="20" w:after="240" w:line="360" w:lineRule="auto"/>
        <w:rPr>
          <w:bCs/>
          <w:sz w:val="20"/>
        </w:rPr>
      </w:pPr>
      <w:r w:rsidRPr="00B50D6C">
        <w:rPr>
          <w:b/>
          <w:bCs/>
          <w:sz w:val="20"/>
        </w:rPr>
        <w:lastRenderedPageBreak/>
        <w:t>7.3 -</w:t>
      </w:r>
      <w:r w:rsidRPr="00B50D6C">
        <w:rPr>
          <w:bCs/>
          <w:sz w:val="20"/>
        </w:rPr>
        <w:t xml:space="preserve"> O atraso no pagamento por período superior a 03 (três) meses, consecutivos ou alternados, dará ensejo à </w:t>
      </w:r>
      <w:r w:rsidRPr="00B50D6C">
        <w:rPr>
          <w:b/>
          <w:bCs/>
          <w:sz w:val="20"/>
        </w:rPr>
        <w:t>UNIVERSIDADE</w:t>
      </w:r>
      <w:r w:rsidRPr="00B50D6C">
        <w:rPr>
          <w:bCs/>
          <w:sz w:val="20"/>
        </w:rPr>
        <w:t xml:space="preserve"> de providenciar a imediata restituição do espaço objeto da concessão, ficando desde já ciente a </w:t>
      </w:r>
      <w:r w:rsidRPr="00B50D6C">
        <w:rPr>
          <w:b/>
          <w:bCs/>
          <w:sz w:val="20"/>
        </w:rPr>
        <w:t>CONCESSIONÁRIA</w:t>
      </w:r>
      <w:r w:rsidRPr="00B50D6C">
        <w:rPr>
          <w:bCs/>
          <w:sz w:val="20"/>
        </w:rPr>
        <w:t>, de seu impedimento de ingressar com ação judicial reivindicando sua permanência no espaço.</w:t>
      </w:r>
    </w:p>
    <w:p w:rsidR="0080631C" w:rsidRPr="00B50D6C" w:rsidRDefault="0080631C" w:rsidP="0080631C">
      <w:pPr>
        <w:pStyle w:val="Corpodetexto"/>
        <w:spacing w:before="20" w:after="240" w:line="360" w:lineRule="auto"/>
        <w:rPr>
          <w:bCs/>
          <w:sz w:val="20"/>
        </w:rPr>
      </w:pPr>
      <w:r w:rsidRPr="00B50D6C">
        <w:rPr>
          <w:b/>
          <w:bCs/>
          <w:sz w:val="20"/>
        </w:rPr>
        <w:t xml:space="preserve">7.4 – </w:t>
      </w:r>
      <w:r w:rsidRPr="00B50D6C">
        <w:rPr>
          <w:bCs/>
          <w:sz w:val="20"/>
        </w:rPr>
        <w:t>Para efeito de controle e recebimento, os meses deverão ser considerados do 1º ao último dia; no caso de início do contrato em período diferente, deverá ser  recolhido o valor do início até o último dia do mês.</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OITAVA –DA DEVOLUÇÃO DO ESPAÇO</w:t>
      </w:r>
    </w:p>
    <w:p w:rsidR="0080631C" w:rsidRPr="00B50D6C" w:rsidRDefault="0080631C" w:rsidP="0080631C">
      <w:pPr>
        <w:pStyle w:val="Corpodetexto"/>
        <w:spacing w:before="20" w:after="240" w:line="360" w:lineRule="auto"/>
        <w:outlineLvl w:val="0"/>
        <w:rPr>
          <w:sz w:val="20"/>
        </w:rPr>
      </w:pPr>
      <w:r w:rsidRPr="00B50D6C">
        <w:rPr>
          <w:b/>
          <w:bCs/>
          <w:sz w:val="20"/>
        </w:rPr>
        <w:t>8.1</w:t>
      </w:r>
      <w:r w:rsidRPr="00B50D6C">
        <w:rPr>
          <w:sz w:val="20"/>
        </w:rPr>
        <w:t xml:space="preserve"> - Findo o contrato, a </w:t>
      </w:r>
      <w:r w:rsidRPr="00B50D6C">
        <w:rPr>
          <w:b/>
          <w:sz w:val="20"/>
        </w:rPr>
        <w:t>CONCESSIONÁRIA</w:t>
      </w:r>
      <w:r w:rsidRPr="00B50D6C">
        <w:rPr>
          <w:sz w:val="20"/>
        </w:rPr>
        <w:t xml:space="preserve"> compromete-se a devolver à Universidade o espaço objeto deste Contrato.</w:t>
      </w:r>
    </w:p>
    <w:p w:rsidR="0080631C" w:rsidRPr="00B50D6C" w:rsidRDefault="0080631C" w:rsidP="0080631C">
      <w:pPr>
        <w:pStyle w:val="Corpodetexto"/>
        <w:spacing w:before="20" w:after="240" w:line="360" w:lineRule="auto"/>
        <w:outlineLvl w:val="0"/>
        <w:rPr>
          <w:sz w:val="20"/>
        </w:rPr>
      </w:pPr>
      <w:r w:rsidRPr="00B50D6C">
        <w:rPr>
          <w:b/>
          <w:bCs/>
          <w:sz w:val="20"/>
        </w:rPr>
        <w:t>8.2</w:t>
      </w:r>
      <w:r w:rsidRPr="00B50D6C">
        <w:rPr>
          <w:sz w:val="20"/>
        </w:rPr>
        <w:t xml:space="preserve"> – O não atendimento do item acima dará ensejo à </w:t>
      </w:r>
      <w:r w:rsidRPr="00B50D6C">
        <w:rPr>
          <w:b/>
          <w:sz w:val="20"/>
        </w:rPr>
        <w:t>UNIVERSIDADE</w:t>
      </w:r>
      <w:r w:rsidRPr="00B50D6C">
        <w:rPr>
          <w:sz w:val="20"/>
        </w:rPr>
        <w:t xml:space="preserve"> de promover a desocupação extrajudicial, sem necessidade de determinação judicial.</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NONA –DAS PENALIDADES</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9.1</w:t>
      </w:r>
      <w:r w:rsidRPr="00B50D6C">
        <w:rPr>
          <w:rFonts w:ascii="Arial" w:hAnsi="Arial" w:cs="Arial"/>
          <w:sz w:val="20"/>
          <w:szCs w:val="20"/>
        </w:rPr>
        <w:t xml:space="preserve"> - Ocorrendo a inexecução total ou parcial compromisso assumido com a UFMS neste edital, garantida a prévia defesa, se aplicarão à Licitante vencedora, as penalidades delineadas neste Edital, além das previstas nos Artigos 86 e 87 da Lei nº. 8.666/1993. </w:t>
      </w:r>
    </w:p>
    <w:p w:rsidR="0080631C" w:rsidRPr="00B50D6C" w:rsidRDefault="0080631C" w:rsidP="0080631C">
      <w:pPr>
        <w:pStyle w:val="Corpodetexto"/>
        <w:spacing w:before="20" w:after="240" w:line="360" w:lineRule="auto"/>
        <w:rPr>
          <w:rFonts w:cs="Arial"/>
          <w:sz w:val="20"/>
        </w:rPr>
      </w:pPr>
      <w:r w:rsidRPr="00B50D6C">
        <w:rPr>
          <w:b/>
          <w:bCs/>
          <w:sz w:val="20"/>
        </w:rPr>
        <w:t xml:space="preserve">9.2 - </w:t>
      </w:r>
      <w:r w:rsidRPr="00B50D6C">
        <w:rPr>
          <w:sz w:val="20"/>
        </w:rPr>
        <w:t xml:space="preserve">A infração, pela </w:t>
      </w:r>
      <w:r w:rsidRPr="00B50D6C">
        <w:rPr>
          <w:b/>
          <w:sz w:val="20"/>
        </w:rPr>
        <w:t>CONCESSIONÁRIA</w:t>
      </w:r>
      <w:r w:rsidRPr="00B50D6C">
        <w:rPr>
          <w:sz w:val="20"/>
        </w:rPr>
        <w:t xml:space="preserve"> das cláusulas contratuais que caracterizem inexecução do contrato ou demais cláusulas, ensejem atraso do inicio da execução do objeto e/ou fornecer o objeto em desconformidade com o especificado pela </w:t>
      </w:r>
      <w:r w:rsidRPr="00B50D6C">
        <w:rPr>
          <w:b/>
          <w:sz w:val="20"/>
        </w:rPr>
        <w:t>UNIVERSIDADE</w:t>
      </w:r>
      <w:r w:rsidRPr="00B50D6C">
        <w:rPr>
          <w:sz w:val="20"/>
        </w:rPr>
        <w:t xml:space="preserve">, ficará sujeita às seguintes penalidades, sendo que o atraso superior a 30 (trinta) dias caracterizará a inexecução do objeto independentemente das demais cominações legais cabíveis: </w:t>
      </w:r>
    </w:p>
    <w:p w:rsidR="0080631C" w:rsidRPr="00B50D6C" w:rsidRDefault="0080631C" w:rsidP="0080631C">
      <w:pPr>
        <w:spacing w:before="20" w:after="240" w:line="360" w:lineRule="auto"/>
        <w:ind w:left="284"/>
        <w:jc w:val="both"/>
        <w:rPr>
          <w:rFonts w:ascii="Arial" w:hAnsi="Arial" w:cs="Arial"/>
          <w:sz w:val="20"/>
          <w:szCs w:val="20"/>
        </w:rPr>
      </w:pPr>
      <w:r w:rsidRPr="00B50D6C">
        <w:rPr>
          <w:rFonts w:ascii="Arial" w:hAnsi="Arial" w:cs="Arial"/>
          <w:sz w:val="20"/>
          <w:szCs w:val="20"/>
        </w:rPr>
        <w:t>a) Advertência;</w:t>
      </w:r>
    </w:p>
    <w:p w:rsidR="0080631C" w:rsidRPr="00B50D6C" w:rsidRDefault="0080631C" w:rsidP="0080631C">
      <w:pPr>
        <w:spacing w:before="20" w:after="240" w:line="360" w:lineRule="auto"/>
        <w:ind w:left="284"/>
        <w:jc w:val="both"/>
        <w:rPr>
          <w:rFonts w:ascii="Arial" w:hAnsi="Arial" w:cs="Arial"/>
          <w:sz w:val="20"/>
          <w:szCs w:val="20"/>
        </w:rPr>
      </w:pPr>
      <w:r w:rsidRPr="00B50D6C">
        <w:rPr>
          <w:rFonts w:ascii="Arial" w:hAnsi="Arial" w:cs="Arial"/>
          <w:sz w:val="20"/>
          <w:szCs w:val="20"/>
        </w:rPr>
        <w:t>b) Multa, por atraso injustificado na execução do contrato, que será calculada em 0,5% (cinco décimos por cento) por dia de atraso, durante os 30 (trinta) primeiros dias, sobre o valor global do contrato homologado, limitada a 1</w:t>
      </w:r>
      <w:r w:rsidR="004F1919">
        <w:rPr>
          <w:rFonts w:ascii="Arial" w:hAnsi="Arial" w:cs="Arial"/>
          <w:sz w:val="20"/>
          <w:szCs w:val="20"/>
        </w:rPr>
        <w:t>0</w:t>
      </w:r>
      <w:r w:rsidRPr="00B50D6C">
        <w:rPr>
          <w:rFonts w:ascii="Arial" w:hAnsi="Arial" w:cs="Arial"/>
          <w:sz w:val="20"/>
          <w:szCs w:val="20"/>
        </w:rPr>
        <w:t>% (</w:t>
      </w:r>
      <w:r w:rsidR="004F1919">
        <w:rPr>
          <w:rFonts w:ascii="Arial" w:hAnsi="Arial" w:cs="Arial"/>
          <w:sz w:val="20"/>
          <w:szCs w:val="20"/>
        </w:rPr>
        <w:t>dez</w:t>
      </w:r>
      <w:r w:rsidRPr="00B50D6C">
        <w:rPr>
          <w:rFonts w:ascii="Arial" w:hAnsi="Arial" w:cs="Arial"/>
          <w:sz w:val="20"/>
          <w:szCs w:val="20"/>
        </w:rPr>
        <w:t xml:space="preserve"> por cento);</w:t>
      </w:r>
    </w:p>
    <w:p w:rsidR="0080631C" w:rsidRPr="00B50D6C" w:rsidRDefault="0080631C" w:rsidP="0080631C">
      <w:pPr>
        <w:spacing w:before="20" w:after="240" w:line="360" w:lineRule="auto"/>
        <w:ind w:left="284"/>
        <w:jc w:val="both"/>
        <w:rPr>
          <w:rFonts w:ascii="Arial" w:hAnsi="Arial" w:cs="Arial"/>
          <w:sz w:val="20"/>
          <w:szCs w:val="20"/>
        </w:rPr>
      </w:pPr>
      <w:r w:rsidRPr="00B50D6C">
        <w:rPr>
          <w:rFonts w:ascii="Arial" w:hAnsi="Arial" w:cs="Arial"/>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80631C" w:rsidRPr="00B50D6C" w:rsidRDefault="0080631C" w:rsidP="0080631C">
      <w:pPr>
        <w:spacing w:before="20" w:after="240" w:line="360" w:lineRule="auto"/>
        <w:ind w:left="284"/>
        <w:jc w:val="both"/>
        <w:rPr>
          <w:rFonts w:ascii="Arial" w:hAnsi="Arial" w:cs="Arial"/>
          <w:sz w:val="20"/>
          <w:szCs w:val="20"/>
        </w:rPr>
      </w:pPr>
      <w:r w:rsidRPr="00B50D6C">
        <w:rPr>
          <w:rFonts w:ascii="Arial" w:hAnsi="Arial" w:cs="Arial"/>
          <w:sz w:val="20"/>
          <w:szCs w:val="20"/>
        </w:rPr>
        <w:t>d) Suspensão temporária de participar em licitação e impedimento de contratar com a Administração pelo prazo de até 2 (dois) anos, sem prejuízo da aplicação das multas previstas no presente Edital;</w:t>
      </w:r>
    </w:p>
    <w:p w:rsidR="0080631C" w:rsidRPr="00B50D6C" w:rsidRDefault="0080631C" w:rsidP="0080631C">
      <w:pPr>
        <w:spacing w:before="20" w:after="240" w:line="360" w:lineRule="auto"/>
        <w:ind w:left="284"/>
        <w:jc w:val="both"/>
        <w:rPr>
          <w:rFonts w:ascii="Arial" w:hAnsi="Arial" w:cs="Arial"/>
          <w:b/>
          <w:bCs/>
          <w:sz w:val="20"/>
          <w:szCs w:val="20"/>
        </w:rPr>
      </w:pPr>
      <w:r w:rsidRPr="00B50D6C">
        <w:rPr>
          <w:rFonts w:ascii="Arial" w:hAnsi="Arial" w:cs="Arial"/>
          <w:sz w:val="20"/>
          <w:szCs w:val="20"/>
        </w:rPr>
        <w:lastRenderedPageBreak/>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9.3</w:t>
      </w:r>
      <w:r w:rsidRPr="00B50D6C">
        <w:rPr>
          <w:rFonts w:ascii="Arial" w:hAnsi="Arial" w:cs="Arial"/>
          <w:sz w:val="20"/>
          <w:szCs w:val="20"/>
        </w:rPr>
        <w:t xml:space="preserve"> - Se a </w:t>
      </w:r>
      <w:r w:rsidRPr="00B50D6C">
        <w:rPr>
          <w:rFonts w:ascii="Arial" w:hAnsi="Arial" w:cs="Arial"/>
          <w:b/>
          <w:sz w:val="20"/>
          <w:szCs w:val="20"/>
        </w:rPr>
        <w:t>CONCESSIONÁRIA</w:t>
      </w:r>
      <w:r w:rsidRPr="00B50D6C">
        <w:rPr>
          <w:rFonts w:ascii="Arial" w:hAnsi="Arial" w:cs="Arial"/>
          <w:sz w:val="20"/>
          <w:szCs w:val="20"/>
        </w:rPr>
        <w:t xml:space="preserve"> ensejar o atraso do inicio da execução do objeto, não mantiver a proposta, fornecer o objeto em desconformidade com o especificado pela </w:t>
      </w:r>
      <w:r w:rsidRPr="00B50D6C">
        <w:rPr>
          <w:rFonts w:ascii="Arial" w:hAnsi="Arial" w:cs="Arial"/>
          <w:b/>
          <w:sz w:val="20"/>
          <w:szCs w:val="20"/>
        </w:rPr>
        <w:t>UNIVERSIDADE,</w:t>
      </w:r>
      <w:r w:rsidRPr="00B50D6C">
        <w:rPr>
          <w:rFonts w:ascii="Arial" w:hAnsi="Arial" w:cs="Arial"/>
          <w:sz w:val="20"/>
          <w:szCs w:val="20"/>
        </w:rPr>
        <w:t xml:space="preserve"> recusar-se ou atrasar injustificadamente, falhar ou fraudar na execução do contrato, comportar-se de modo inidôneo, fizer declaração falsa ou cometer fraude fiscal e, ainda, aquele que convocado dentro do prazo de validade de sua proposta, não assinar o Contrato, deixar de entregar a documentação exigida no Edital, garantida 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9.4</w:t>
      </w:r>
      <w:r w:rsidRPr="00B50D6C">
        <w:rPr>
          <w:rFonts w:ascii="Arial" w:hAnsi="Arial" w:cs="Arial"/>
          <w:sz w:val="20"/>
          <w:szCs w:val="20"/>
        </w:rPr>
        <w:t xml:space="preserve"> - As multas constantes no item </w:t>
      </w:r>
      <w:r w:rsidR="00423CB3">
        <w:rPr>
          <w:rFonts w:ascii="Arial" w:hAnsi="Arial" w:cs="Arial"/>
          <w:sz w:val="20"/>
          <w:szCs w:val="20"/>
        </w:rPr>
        <w:t>9</w:t>
      </w:r>
      <w:r w:rsidRPr="00B50D6C">
        <w:rPr>
          <w:rFonts w:ascii="Arial" w:hAnsi="Arial" w:cs="Arial"/>
          <w:sz w:val="20"/>
          <w:szCs w:val="20"/>
        </w:rPr>
        <w:t>.2 deverão ser recolhidas ao Tesouro Nacional, por meio de Guia de Recolhimento da União (GRU), dentro de 2 (dois) dias úteis, contados da data da notificação. Se o valor da multa não for pago, será descontado de eventual crédito da Licitante e/ou inscrita no Cadastro Informativo de Créditos não quitados do Setor Público Federal – CADIN e cobrada judicialmente.</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9.5</w:t>
      </w:r>
      <w:r w:rsidRPr="00B50D6C">
        <w:rPr>
          <w:rFonts w:ascii="Arial" w:hAnsi="Arial" w:cs="Arial"/>
          <w:sz w:val="20"/>
          <w:szCs w:val="20"/>
        </w:rPr>
        <w:t xml:space="preserve"> - A aplicação de multa por atraso na execução do contrato não impede que a Administração rescinda unilateralmente o contrato e aplique as outras sanções previstas neste Edital. A reincidência da mesma infração de clausula contratual configurara inexecução do contrato</w:t>
      </w:r>
      <w:r>
        <w:rPr>
          <w:rFonts w:ascii="Arial" w:hAnsi="Arial" w:cs="Arial"/>
          <w:sz w:val="20"/>
          <w:szCs w:val="20"/>
        </w:rPr>
        <w:t>.</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9.6</w:t>
      </w:r>
      <w:r w:rsidRPr="00B50D6C">
        <w:rPr>
          <w:rFonts w:ascii="Arial" w:hAnsi="Arial" w:cs="Arial"/>
          <w:sz w:val="20"/>
          <w:szCs w:val="20"/>
        </w:rPr>
        <w:t xml:space="preserve"> - A aplicação de penalidade será feita, mediante autuação de Processo Administrativo especifico, aberto pelo gestor ou autoridade competente, independentemente de interpelação judicial ou extrajudicial. A </w:t>
      </w:r>
      <w:r w:rsidRPr="00B50D6C">
        <w:rPr>
          <w:rFonts w:ascii="Arial" w:hAnsi="Arial" w:cs="Arial"/>
          <w:b/>
          <w:sz w:val="20"/>
          <w:szCs w:val="20"/>
        </w:rPr>
        <w:t>UNIVERSIDADE</w:t>
      </w:r>
      <w:r w:rsidRPr="00B50D6C">
        <w:rPr>
          <w:rFonts w:ascii="Arial" w:hAnsi="Arial" w:cs="Arial"/>
          <w:sz w:val="20"/>
          <w:szCs w:val="20"/>
        </w:rPr>
        <w:t xml:space="preserve"> deverá comunicar à </w:t>
      </w:r>
      <w:r w:rsidRPr="00B50D6C">
        <w:rPr>
          <w:rFonts w:ascii="Arial" w:hAnsi="Arial" w:cs="Arial"/>
          <w:b/>
          <w:sz w:val="20"/>
          <w:szCs w:val="20"/>
        </w:rPr>
        <w:t>CONCESSIONÁRIA</w:t>
      </w:r>
      <w:r w:rsidRPr="00B50D6C">
        <w:rPr>
          <w:rFonts w:ascii="Arial" w:hAnsi="Arial" w:cs="Arial"/>
          <w:sz w:val="20"/>
          <w:szCs w:val="20"/>
        </w:rPr>
        <w:t xml:space="preserve"> a sua intenção de lhe aplicar as penalidades previstas no Edital,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w:t>
      </w:r>
      <w:r w:rsidRPr="00B50D6C">
        <w:rPr>
          <w:rFonts w:ascii="Arial" w:hAnsi="Arial" w:cs="Arial"/>
          <w:b/>
          <w:sz w:val="20"/>
          <w:szCs w:val="20"/>
        </w:rPr>
        <w:t>CONCESSIONÁRIA</w:t>
      </w:r>
      <w:r w:rsidRPr="00B50D6C">
        <w:rPr>
          <w:rFonts w:ascii="Arial" w:hAnsi="Arial" w:cs="Arial"/>
          <w:sz w:val="20"/>
          <w:szCs w:val="20"/>
        </w:rPr>
        <w:t xml:space="preserve">. Em caso de não conseguir localizar a </w:t>
      </w:r>
      <w:r w:rsidRPr="00B50D6C">
        <w:rPr>
          <w:rFonts w:ascii="Arial" w:hAnsi="Arial" w:cs="Arial"/>
          <w:b/>
          <w:sz w:val="20"/>
          <w:szCs w:val="20"/>
        </w:rPr>
        <w:t>CONCESSIONÁRIA</w:t>
      </w:r>
      <w:r w:rsidRPr="00B50D6C">
        <w:rPr>
          <w:rFonts w:ascii="Arial" w:hAnsi="Arial" w:cs="Arial"/>
          <w:sz w:val="20"/>
          <w:szCs w:val="20"/>
        </w:rPr>
        <w:t xml:space="preserve">, esta deverá ser </w:t>
      </w:r>
      <w:r w:rsidRPr="00B50D6C">
        <w:rPr>
          <w:rFonts w:ascii="Arial" w:hAnsi="Arial" w:cs="Arial"/>
          <w:sz w:val="20"/>
          <w:szCs w:val="20"/>
        </w:rPr>
        <w:lastRenderedPageBreak/>
        <w:t>notificada por edital a ser publicado no Diário Oficial da União ou em jornal local de grande ou maior circulação.</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9.7</w:t>
      </w:r>
      <w:r w:rsidRPr="00B50D6C">
        <w:rPr>
          <w:rFonts w:ascii="Arial" w:hAnsi="Arial" w:cs="Arial"/>
          <w:sz w:val="20"/>
          <w:szCs w:val="20"/>
        </w:rPr>
        <w:t xml:space="preserve"> - As penalidades serão obrigatoriamente registradas no Sistema de cadastramento Unificado de Fornecedores (SICAF), e no caso de impedimento de licitar e contratar, a </w:t>
      </w:r>
      <w:r w:rsidRPr="00B50D6C">
        <w:rPr>
          <w:rFonts w:ascii="Arial" w:hAnsi="Arial" w:cs="Arial"/>
          <w:b/>
          <w:sz w:val="20"/>
          <w:szCs w:val="20"/>
        </w:rPr>
        <w:t>CONCESSIONÁRIA</w:t>
      </w:r>
      <w:r w:rsidRPr="00B50D6C">
        <w:rPr>
          <w:rFonts w:ascii="Arial" w:hAnsi="Arial" w:cs="Arial"/>
          <w:sz w:val="20"/>
          <w:szCs w:val="20"/>
        </w:rPr>
        <w:t xml:space="preserve"> deverá ser descredenciada no SICAF por período de até 5 (cinco) anos.</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9.8</w:t>
      </w:r>
      <w:r w:rsidRPr="00B50D6C">
        <w:rPr>
          <w:rFonts w:ascii="Arial" w:hAnsi="Arial" w:cs="Arial"/>
          <w:sz w:val="20"/>
          <w:szCs w:val="20"/>
        </w:rPr>
        <w:t xml:space="preserve"> - A exceção das sanções de “Advertência” e de “Multa de Mora”, as demais deverão ser publicadas no Diário Oficial da União.</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9.9</w:t>
      </w:r>
      <w:r w:rsidRPr="00B50D6C">
        <w:rPr>
          <w:rFonts w:ascii="Arial" w:hAnsi="Arial" w:cs="Arial"/>
          <w:sz w:val="20"/>
          <w:szCs w:val="20"/>
        </w:rPr>
        <w:t xml:space="preserve"> - As penalidades de Advertência, de Impedimento de licitar e contratar com Administração Pública e de Declaração de Inidoneidade podem ser aplicadas juntamente com a penalidade de Multa.</w:t>
      </w:r>
    </w:p>
    <w:p w:rsidR="0080631C" w:rsidRPr="00B50D6C" w:rsidRDefault="0080631C" w:rsidP="0080631C">
      <w:pPr>
        <w:spacing w:before="20" w:after="240" w:line="360" w:lineRule="auto"/>
        <w:jc w:val="both"/>
        <w:rPr>
          <w:rFonts w:ascii="Arial" w:hAnsi="Arial" w:cs="Arial"/>
          <w:b/>
          <w:sz w:val="20"/>
          <w:szCs w:val="20"/>
        </w:rPr>
      </w:pPr>
      <w:r w:rsidRPr="00B50D6C">
        <w:rPr>
          <w:rFonts w:ascii="Arial" w:hAnsi="Arial" w:cs="Arial"/>
          <w:b/>
          <w:sz w:val="20"/>
          <w:szCs w:val="20"/>
        </w:rPr>
        <w:t>9.10</w:t>
      </w:r>
      <w:r w:rsidRPr="00B50D6C">
        <w:rPr>
          <w:rFonts w:ascii="Arial" w:hAnsi="Arial" w:cs="Arial"/>
          <w:sz w:val="20"/>
          <w:szCs w:val="20"/>
        </w:rPr>
        <w:t xml:space="preserve"> - As penalidades previstas neste Edital poderão deixar de ser aplicadas, total ou parcialmente, a critério da </w:t>
      </w:r>
      <w:r w:rsidRPr="00B50D6C">
        <w:rPr>
          <w:rFonts w:ascii="Arial" w:hAnsi="Arial" w:cs="Arial"/>
          <w:b/>
          <w:sz w:val="20"/>
          <w:szCs w:val="20"/>
        </w:rPr>
        <w:t>UNIVERSIDADE</w:t>
      </w:r>
      <w:r w:rsidRPr="00B50D6C">
        <w:rPr>
          <w:rFonts w:ascii="Arial" w:hAnsi="Arial" w:cs="Arial"/>
          <w:sz w:val="20"/>
          <w:szCs w:val="20"/>
        </w:rPr>
        <w:t xml:space="preserve">, se entender que as justificativas são relevantes ou em casos fortuitos e/ou de força maior, devidamente comprovados pela </w:t>
      </w:r>
      <w:r w:rsidRPr="00B50D6C">
        <w:rPr>
          <w:rFonts w:ascii="Arial" w:hAnsi="Arial" w:cs="Arial"/>
          <w:b/>
          <w:sz w:val="20"/>
          <w:szCs w:val="20"/>
        </w:rPr>
        <w:t>CONCESSIONÁRIA</w:t>
      </w:r>
      <w:r w:rsidRPr="00B50D6C">
        <w:rPr>
          <w:rFonts w:ascii="Arial" w:hAnsi="Arial" w:cs="Arial"/>
          <w:sz w:val="20"/>
          <w:szCs w:val="20"/>
        </w:rPr>
        <w:t xml:space="preserve">, sujeitando-se à análise e aceitação da </w:t>
      </w:r>
      <w:r w:rsidRPr="00B50D6C">
        <w:rPr>
          <w:rFonts w:ascii="Arial" w:hAnsi="Arial" w:cs="Arial"/>
          <w:b/>
          <w:sz w:val="20"/>
          <w:szCs w:val="20"/>
        </w:rPr>
        <w:t>UNIVERSIDADE</w:t>
      </w:r>
      <w:r w:rsidRPr="00B50D6C">
        <w:rPr>
          <w:rFonts w:ascii="Arial" w:hAnsi="Arial" w:cs="Arial"/>
          <w:sz w:val="20"/>
          <w:szCs w:val="20"/>
        </w:rPr>
        <w:t>.</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9.11</w:t>
      </w:r>
      <w:r w:rsidRPr="00B50D6C">
        <w:rPr>
          <w:rFonts w:ascii="Arial" w:hAnsi="Arial" w:cs="Arial"/>
          <w:sz w:val="20"/>
          <w:szCs w:val="20"/>
        </w:rPr>
        <w:t xml:space="preserve"> - A </w:t>
      </w:r>
      <w:r w:rsidRPr="00B50D6C">
        <w:rPr>
          <w:rFonts w:ascii="Arial" w:hAnsi="Arial" w:cs="Arial"/>
          <w:b/>
          <w:sz w:val="20"/>
          <w:szCs w:val="20"/>
        </w:rPr>
        <w:t>CONCESSIONÁRIA</w:t>
      </w:r>
      <w:r w:rsidRPr="00B50D6C">
        <w:rPr>
          <w:rFonts w:ascii="Arial" w:hAnsi="Arial" w:cs="Arial"/>
          <w:sz w:val="20"/>
          <w:szCs w:val="20"/>
        </w:rPr>
        <w:t xml:space="preserve"> não poderá transferir ou ceder a qualquer título, os direitos e as obrigações decorrentes do contrato assinado, sob pena de rescisão contratual, com as cominações legais cabíveis.</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9.12</w:t>
      </w:r>
      <w:r w:rsidRPr="00B50D6C">
        <w:rPr>
          <w:rFonts w:ascii="Arial" w:hAnsi="Arial" w:cs="Arial"/>
          <w:sz w:val="20"/>
          <w:szCs w:val="20"/>
        </w:rPr>
        <w:t xml:space="preserve"> - É vedada a cobrança ou desconto bancário de eventual duplicata emitida em decorrência do contrato assinado, sendo cominada automaticamente a multa de 10% (dez por cento) sobre o valor da nota fiscal, independente de sua imediata rescisão e aplicação das demais cominações previstas nas Leis nº. 8.666/1993.</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sz w:val="20"/>
          <w:szCs w:val="20"/>
        </w:rPr>
        <w:t>9.13</w:t>
      </w:r>
      <w:r w:rsidRPr="00B50D6C">
        <w:rPr>
          <w:rFonts w:ascii="Arial" w:hAnsi="Arial" w:cs="Arial"/>
          <w:sz w:val="20"/>
          <w:szCs w:val="20"/>
        </w:rPr>
        <w:t xml:space="preserve"> - Todas as sanções previstas neste Edital serão aplicadas pelo Pró-Reitor de Administração mediante Processo Administrativo. </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DÉCIMA – DA RESCISÃO</w:t>
      </w:r>
    </w:p>
    <w:p w:rsidR="0080631C" w:rsidRPr="00B50D6C" w:rsidRDefault="0080631C" w:rsidP="0080631C">
      <w:pPr>
        <w:pStyle w:val="Corpodetexto"/>
        <w:spacing w:before="20" w:after="240" w:line="360" w:lineRule="auto"/>
        <w:rPr>
          <w:sz w:val="20"/>
        </w:rPr>
      </w:pPr>
      <w:r w:rsidRPr="00B50D6C">
        <w:rPr>
          <w:b/>
          <w:bCs/>
          <w:sz w:val="20"/>
        </w:rPr>
        <w:t xml:space="preserve">10.1. – </w:t>
      </w:r>
      <w:r w:rsidRPr="00B50D6C">
        <w:rPr>
          <w:sz w:val="20"/>
        </w:rPr>
        <w:t>Este Contrato poderá ser rescindido por inadimplemento do que está ajustado ou por infrigência de disposição da Lei 8.666/93, com as devidas cominações legais, cabendo à parte prejudicada denunciar o contrato no prazo de 30 (trinta) dias. Poderão as partes, de comum acordo, rescindir o presente, desde que obedecidos os princípios legais e constitucionais.</w:t>
      </w:r>
    </w:p>
    <w:p w:rsidR="0080631C" w:rsidRPr="00B50D6C" w:rsidRDefault="0080631C" w:rsidP="0080631C">
      <w:pPr>
        <w:spacing w:before="20" w:after="240" w:line="360" w:lineRule="auto"/>
        <w:jc w:val="both"/>
        <w:rPr>
          <w:rFonts w:ascii="Arial" w:hAnsi="Arial" w:cs="Arial"/>
          <w:sz w:val="20"/>
          <w:szCs w:val="20"/>
        </w:rPr>
      </w:pPr>
      <w:r w:rsidRPr="00B50D6C">
        <w:rPr>
          <w:rFonts w:ascii="Arial" w:hAnsi="Arial" w:cs="Arial"/>
          <w:b/>
          <w:bCs/>
          <w:sz w:val="20"/>
          <w:szCs w:val="20"/>
        </w:rPr>
        <w:t>10.2</w:t>
      </w:r>
      <w:r w:rsidRPr="00B50D6C">
        <w:rPr>
          <w:rFonts w:ascii="Arial" w:hAnsi="Arial" w:cs="Arial"/>
          <w:sz w:val="20"/>
          <w:szCs w:val="20"/>
        </w:rPr>
        <w:t xml:space="preserve"> – Da mesma forma o presente Contrato poderá ser rescindido por iniciativa conjunta das partes, através de acordo expresso e unilateralmente pela </w:t>
      </w:r>
      <w:r w:rsidRPr="00B50D6C">
        <w:rPr>
          <w:rFonts w:ascii="Arial" w:hAnsi="Arial" w:cs="Arial"/>
          <w:b/>
          <w:bCs/>
          <w:sz w:val="20"/>
          <w:szCs w:val="20"/>
        </w:rPr>
        <w:t>UNIVERSIDADE</w:t>
      </w:r>
      <w:r w:rsidRPr="00B50D6C">
        <w:rPr>
          <w:rFonts w:ascii="Arial" w:hAnsi="Arial" w:cs="Arial"/>
          <w:sz w:val="20"/>
          <w:szCs w:val="20"/>
        </w:rPr>
        <w:t xml:space="preserve">, havendo </w:t>
      </w:r>
      <w:r w:rsidRPr="00B50D6C">
        <w:rPr>
          <w:rFonts w:ascii="Arial" w:hAnsi="Arial" w:cs="Arial"/>
          <w:sz w:val="20"/>
          <w:szCs w:val="20"/>
        </w:rPr>
        <w:lastRenderedPageBreak/>
        <w:t>conveniência e interesse público, devidamente justificados, sendo necessária comunicação expressa com antecedência mínima de 90 (noventa) dias.</w:t>
      </w:r>
    </w:p>
    <w:p w:rsidR="0080631C" w:rsidRPr="00B50D6C" w:rsidRDefault="0080631C" w:rsidP="0080631C">
      <w:pPr>
        <w:pStyle w:val="Corpodetexto"/>
        <w:shd w:val="clear" w:color="auto" w:fill="A6A6A6" w:themeFill="background1" w:themeFillShade="A6"/>
        <w:spacing w:before="20" w:after="240" w:line="360" w:lineRule="auto"/>
        <w:outlineLvl w:val="0"/>
        <w:rPr>
          <w:b/>
          <w:bCs/>
          <w:sz w:val="20"/>
        </w:rPr>
      </w:pPr>
      <w:r w:rsidRPr="00B50D6C">
        <w:rPr>
          <w:b/>
          <w:bCs/>
          <w:sz w:val="20"/>
        </w:rPr>
        <w:t>CLÁUSULA DÉCIMA PRIMEIRA - DO FORO</w:t>
      </w:r>
    </w:p>
    <w:p w:rsidR="0080631C" w:rsidRPr="00B50D6C" w:rsidRDefault="0080631C" w:rsidP="0080631C">
      <w:pPr>
        <w:pStyle w:val="Corpodetexto"/>
        <w:spacing w:before="20" w:after="240" w:line="360" w:lineRule="auto"/>
        <w:rPr>
          <w:sz w:val="20"/>
        </w:rPr>
      </w:pPr>
      <w:r w:rsidRPr="00B50D6C">
        <w:rPr>
          <w:b/>
          <w:bCs/>
          <w:sz w:val="20"/>
        </w:rPr>
        <w:t xml:space="preserve">11.1. – </w:t>
      </w:r>
      <w:r w:rsidRPr="00B50D6C">
        <w:rPr>
          <w:sz w:val="20"/>
        </w:rPr>
        <w:t>Para dirimir questões oriundas deste contrato é competente a Seção Judiciária da Justiça Federal de Mato Grosso do Sul, sub-seção de Campo Grande, com renúncia a qualquer outro, por mais privilegiado que seja.</w:t>
      </w:r>
    </w:p>
    <w:p w:rsidR="0080631C" w:rsidRDefault="0080631C" w:rsidP="0080631C">
      <w:pPr>
        <w:pStyle w:val="Corpodetexto"/>
        <w:spacing w:before="20" w:after="240" w:line="360" w:lineRule="auto"/>
        <w:rPr>
          <w:sz w:val="20"/>
        </w:rPr>
      </w:pPr>
      <w:r w:rsidRPr="00B50D6C">
        <w:rPr>
          <w:sz w:val="20"/>
        </w:rPr>
        <w:t>E, por estarem de acordo, firmam o presente em duas vias perante testemunhas que se seguem, a tudo presentes.</w:t>
      </w:r>
    </w:p>
    <w:p w:rsidR="0080631C" w:rsidRPr="00B50D6C" w:rsidRDefault="0080631C" w:rsidP="0080631C">
      <w:pPr>
        <w:pStyle w:val="Corpodetexto"/>
        <w:spacing w:before="20" w:line="360" w:lineRule="auto"/>
        <w:rPr>
          <w:sz w:val="20"/>
        </w:rPr>
      </w:pPr>
      <w:r w:rsidRPr="00B50D6C">
        <w:rPr>
          <w:sz w:val="20"/>
        </w:rPr>
        <w:tab/>
      </w:r>
      <w:r w:rsidRPr="00B50D6C">
        <w:rPr>
          <w:sz w:val="20"/>
        </w:rPr>
        <w:tab/>
        <w:t>Campo Grande, MS,                de                                de 201</w:t>
      </w:r>
      <w:r>
        <w:rPr>
          <w:sz w:val="20"/>
        </w:rPr>
        <w:t>7</w:t>
      </w:r>
      <w:r w:rsidRPr="00B50D6C">
        <w:rPr>
          <w:sz w:val="20"/>
        </w:rPr>
        <w:t>.</w:t>
      </w:r>
    </w:p>
    <w:p w:rsidR="0080631C" w:rsidRPr="00B50D6C" w:rsidRDefault="0080631C" w:rsidP="0080631C">
      <w:pPr>
        <w:pStyle w:val="Corpodetexto"/>
        <w:spacing w:before="20" w:line="360" w:lineRule="auto"/>
        <w:rPr>
          <w:sz w:val="20"/>
        </w:rPr>
      </w:pPr>
    </w:p>
    <w:p w:rsidR="0080631C" w:rsidRPr="00B50D6C" w:rsidRDefault="0080631C" w:rsidP="0080631C">
      <w:pPr>
        <w:pStyle w:val="Corpodetexto"/>
        <w:spacing w:before="20" w:line="360" w:lineRule="auto"/>
        <w:outlineLvl w:val="0"/>
        <w:rPr>
          <w:sz w:val="20"/>
        </w:rPr>
      </w:pPr>
      <w:r w:rsidRPr="00B50D6C">
        <w:rPr>
          <w:sz w:val="20"/>
        </w:rPr>
        <w:tab/>
      </w:r>
      <w:r w:rsidRPr="00B50D6C">
        <w:rPr>
          <w:sz w:val="20"/>
        </w:rPr>
        <w:tab/>
      </w:r>
      <w:r w:rsidRPr="00B50D6C">
        <w:rPr>
          <w:sz w:val="20"/>
        </w:rPr>
        <w:tab/>
        <w:t xml:space="preserve">Fundação Universidade Federal de Mato Grosso do Sul </w:t>
      </w:r>
    </w:p>
    <w:p w:rsidR="0080631C" w:rsidRPr="00B50D6C" w:rsidRDefault="0080631C" w:rsidP="0080631C">
      <w:pPr>
        <w:pStyle w:val="Corpodetexto"/>
        <w:spacing w:before="20" w:line="360" w:lineRule="auto"/>
        <w:outlineLvl w:val="0"/>
        <w:rPr>
          <w:sz w:val="20"/>
        </w:rPr>
      </w:pPr>
      <w:r w:rsidRPr="00B50D6C">
        <w:rPr>
          <w:sz w:val="20"/>
        </w:rPr>
        <w:tab/>
      </w:r>
      <w:r w:rsidRPr="00B50D6C">
        <w:rPr>
          <w:sz w:val="20"/>
        </w:rPr>
        <w:tab/>
      </w:r>
      <w:r w:rsidRPr="00B50D6C">
        <w:rPr>
          <w:sz w:val="20"/>
        </w:rPr>
        <w:tab/>
      </w:r>
      <w:r w:rsidRPr="00B50D6C">
        <w:rPr>
          <w:sz w:val="20"/>
        </w:rPr>
        <w:tab/>
      </w:r>
      <w:r w:rsidRPr="00B50D6C">
        <w:rPr>
          <w:sz w:val="20"/>
        </w:rPr>
        <w:tab/>
        <w:t>Concessionária</w:t>
      </w:r>
    </w:p>
    <w:p w:rsidR="0080631C" w:rsidRPr="00B50D6C" w:rsidRDefault="0080631C" w:rsidP="0080631C">
      <w:pPr>
        <w:pStyle w:val="Corpodetexto"/>
        <w:spacing w:before="20" w:after="240" w:line="360" w:lineRule="auto"/>
        <w:rPr>
          <w:sz w:val="20"/>
        </w:rPr>
      </w:pPr>
      <w:r w:rsidRPr="00B50D6C">
        <w:rPr>
          <w:sz w:val="20"/>
        </w:rPr>
        <w:t>Testemunhas:1-____________________________</w:t>
      </w:r>
      <w:r w:rsidRPr="00B50D6C">
        <w:rPr>
          <w:sz w:val="20"/>
        </w:rPr>
        <w:tab/>
        <w:t>2______________________</w:t>
      </w:r>
    </w:p>
    <w:p w:rsidR="00A6094D" w:rsidRPr="00B461C8" w:rsidRDefault="00A6094D" w:rsidP="00B461C8">
      <w:pPr>
        <w:spacing w:line="360" w:lineRule="auto"/>
        <w:jc w:val="center"/>
        <w:rPr>
          <w:rFonts w:ascii="Arial" w:hAnsi="Arial" w:cs="Arial"/>
          <w:b/>
          <w:sz w:val="20"/>
          <w:szCs w:val="20"/>
        </w:rPr>
      </w:pPr>
    </w:p>
    <w:sectPr w:rsidR="00A6094D" w:rsidRPr="00B461C8" w:rsidSect="000B7872">
      <w:headerReference w:type="default" r:id="rId12"/>
      <w:footerReference w:type="default" r:id="rId13"/>
      <w:pgSz w:w="11906" w:h="16838" w:code="9"/>
      <w:pgMar w:top="1701" w:right="1134" w:bottom="1418" w:left="1985" w:header="27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B4" w:rsidRDefault="007475B4" w:rsidP="007B1F56">
      <w:r>
        <w:separator/>
      </w:r>
    </w:p>
  </w:endnote>
  <w:endnote w:type="continuationSeparator" w:id="0">
    <w:p w:rsidR="007475B4" w:rsidRDefault="007475B4"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B4" w:rsidRPr="003B201C" w:rsidRDefault="007475B4"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w:t>
    </w:r>
    <w:r>
      <w:rPr>
        <w:rFonts w:ascii="Arial" w:hAnsi="Arial"/>
        <w:b/>
        <w:sz w:val="20"/>
        <w:szCs w:val="20"/>
      </w:rPr>
      <w:t>O</w:t>
    </w:r>
    <w:r w:rsidRPr="003B201C">
      <w:rPr>
        <w:rFonts w:ascii="Arial" w:hAnsi="Arial"/>
        <w:b/>
        <w:sz w:val="20"/>
        <w:szCs w:val="20"/>
      </w:rPr>
      <w:t>AD</w:t>
    </w:r>
    <w:r>
      <w:rPr>
        <w:rFonts w:ascii="Arial" w:hAnsi="Arial"/>
        <w:b/>
        <w:sz w:val="20"/>
        <w:szCs w:val="20"/>
      </w:rPr>
      <w:t>I</w:t>
    </w:r>
    <w:r w:rsidRPr="003B201C">
      <w:rPr>
        <w:rFonts w:ascii="Arial" w:hAnsi="Arial"/>
        <w:b/>
        <w:sz w:val="20"/>
        <w:szCs w:val="20"/>
      </w:rPr>
      <w:t>/UFMS)</w:t>
    </w:r>
  </w:p>
  <w:p w:rsidR="007475B4" w:rsidRDefault="007475B4" w:rsidP="0050052E">
    <w:pPr>
      <w:pStyle w:val="Rodap"/>
      <w:jc w:val="center"/>
      <w:rPr>
        <w:rFonts w:ascii="Arial" w:hAnsi="Arial"/>
        <w:sz w:val="16"/>
        <w:szCs w:val="16"/>
      </w:rPr>
    </w:pPr>
    <w:r>
      <w:rPr>
        <w:rFonts w:ascii="Arial" w:hAnsi="Arial"/>
        <w:sz w:val="16"/>
        <w:szCs w:val="16"/>
      </w:rPr>
      <w:t>Rua Senador Filinto Muller, 1.555 – Vila Ipiranga</w:t>
    </w:r>
  </w:p>
  <w:p w:rsidR="007475B4" w:rsidRPr="001A6DD7" w:rsidRDefault="007475B4" w:rsidP="0050052E">
    <w:pPr>
      <w:pStyle w:val="Rodap"/>
      <w:jc w:val="center"/>
      <w:rPr>
        <w:rFonts w:ascii="Arial" w:hAnsi="Arial"/>
        <w:sz w:val="16"/>
        <w:szCs w:val="16"/>
      </w:rPr>
    </w:pPr>
    <w:r w:rsidRPr="001A6DD7">
      <w:rPr>
        <w:rFonts w:ascii="Arial" w:hAnsi="Arial"/>
        <w:sz w:val="16"/>
        <w:szCs w:val="16"/>
      </w:rPr>
      <w:t xml:space="preserve">Fone: (0xx67) </w:t>
    </w:r>
    <w:r>
      <w:rPr>
        <w:rFonts w:ascii="Arial" w:hAnsi="Arial"/>
        <w:sz w:val="16"/>
        <w:szCs w:val="16"/>
      </w:rPr>
      <w:t>3345.3585</w:t>
    </w:r>
    <w:r w:rsidRPr="001A6DD7">
      <w:rPr>
        <w:rFonts w:ascii="Arial" w:hAnsi="Arial"/>
        <w:sz w:val="16"/>
        <w:szCs w:val="16"/>
      </w:rPr>
      <w:t xml:space="preserve"> –</w:t>
    </w:r>
    <w:r>
      <w:rPr>
        <w:rFonts w:ascii="Arial" w:hAnsi="Arial"/>
        <w:sz w:val="16"/>
        <w:szCs w:val="16"/>
      </w:rPr>
      <w:t xml:space="preserve"> </w:t>
    </w:r>
    <w:r w:rsidRPr="00F858EA">
      <w:rPr>
        <w:rFonts w:ascii="Arial" w:hAnsi="Arial"/>
        <w:b/>
        <w:i/>
        <w:sz w:val="16"/>
        <w:szCs w:val="16"/>
      </w:rPr>
      <w:t xml:space="preserve">E-mail: </w:t>
    </w:r>
    <w:hyperlink r:id="rId1" w:history="1">
      <w:r w:rsidRPr="00853C50">
        <w:rPr>
          <w:rStyle w:val="Hyperlink"/>
          <w:rFonts w:ascii="Arial" w:hAnsi="Arial"/>
          <w:b/>
          <w:sz w:val="16"/>
          <w:szCs w:val="16"/>
        </w:rPr>
        <w:t>pregao.proadi@ufms.br</w:t>
      </w:r>
    </w:hyperlink>
    <w:r>
      <w:rPr>
        <w:rFonts w:ascii="Arial" w:hAnsi="Arial"/>
        <w:b/>
        <w:color w:val="000000"/>
        <w:sz w:val="16"/>
        <w:szCs w:val="16"/>
      </w:rPr>
      <w:t xml:space="preserve"> </w:t>
    </w:r>
  </w:p>
  <w:p w:rsidR="007475B4" w:rsidRDefault="007475B4" w:rsidP="0050052E">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7475B4" w:rsidRPr="000B7872" w:rsidRDefault="007475B4">
    <w:pPr>
      <w:pStyle w:val="Rodap"/>
      <w:rPr>
        <w:rFonts w:ascii="Arial" w:hAnsi="Arial" w:cs="Arial"/>
        <w:sz w:val="16"/>
        <w:szCs w:val="16"/>
      </w:rPr>
    </w:pPr>
    <w:r w:rsidRPr="000B7872">
      <w:rPr>
        <w:rFonts w:ascii="Arial" w:hAnsi="Arial" w:cs="Arial"/>
        <w:sz w:val="16"/>
        <w:szCs w:val="16"/>
      </w:rPr>
      <w:fldChar w:fldCharType="begin"/>
    </w:r>
    <w:r w:rsidRPr="000B7872">
      <w:rPr>
        <w:rFonts w:ascii="Arial" w:hAnsi="Arial" w:cs="Arial"/>
        <w:sz w:val="16"/>
        <w:szCs w:val="16"/>
      </w:rPr>
      <w:instrText>PAGE   \* MERGEFORMAT</w:instrText>
    </w:r>
    <w:r w:rsidRPr="000B7872">
      <w:rPr>
        <w:rFonts w:ascii="Arial" w:hAnsi="Arial" w:cs="Arial"/>
        <w:sz w:val="16"/>
        <w:szCs w:val="16"/>
      </w:rPr>
      <w:fldChar w:fldCharType="separate"/>
    </w:r>
    <w:r w:rsidR="00183DDC">
      <w:rPr>
        <w:rFonts w:ascii="Arial" w:hAnsi="Arial" w:cs="Arial"/>
        <w:noProof/>
        <w:sz w:val="16"/>
        <w:szCs w:val="16"/>
      </w:rPr>
      <w:t>2</w:t>
    </w:r>
    <w:r w:rsidRPr="000B787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B4" w:rsidRDefault="007475B4" w:rsidP="007B1F56">
      <w:r>
        <w:separator/>
      </w:r>
    </w:p>
  </w:footnote>
  <w:footnote w:type="continuationSeparator" w:id="0">
    <w:p w:rsidR="007475B4" w:rsidRDefault="007475B4" w:rsidP="007B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B4" w:rsidRDefault="007475B4"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anchor>
      </w:drawing>
    </w:r>
  </w:p>
  <w:p w:rsidR="007475B4" w:rsidRDefault="007475B4" w:rsidP="007B1F56">
    <w:pPr>
      <w:pStyle w:val="Cabealho"/>
      <w:tabs>
        <w:tab w:val="clear" w:pos="4252"/>
        <w:tab w:val="center" w:pos="3828"/>
      </w:tabs>
      <w:rPr>
        <w:rFonts w:ascii="Arial" w:hAnsi="Arial" w:cs="Arial"/>
        <w:sz w:val="20"/>
        <w:szCs w:val="20"/>
      </w:rPr>
    </w:pPr>
  </w:p>
  <w:p w:rsidR="007475B4" w:rsidRPr="00CB5796" w:rsidRDefault="007475B4"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anchor>
      </w:drawing>
    </w:r>
    <w:r>
      <w:rPr>
        <w:rFonts w:ascii="Arial" w:hAnsi="Arial" w:cs="Arial"/>
        <w:sz w:val="20"/>
        <w:szCs w:val="20"/>
      </w:rPr>
      <w:t xml:space="preserve">                                                  </w:t>
    </w:r>
    <w:r w:rsidRPr="00CB5796">
      <w:rPr>
        <w:rFonts w:ascii="Arial" w:hAnsi="Arial" w:cs="Arial"/>
        <w:sz w:val="20"/>
        <w:szCs w:val="20"/>
      </w:rPr>
      <w:t>República Federativa do Brasil</w:t>
    </w:r>
  </w:p>
  <w:p w:rsidR="007475B4" w:rsidRPr="00CB5796" w:rsidRDefault="007475B4"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7475B4" w:rsidRDefault="007475B4"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7475B4" w:rsidRDefault="007475B4" w:rsidP="00557AFD">
    <w:pPr>
      <w:pStyle w:val="Cabealho"/>
      <w:tabs>
        <w:tab w:val="clear" w:pos="4252"/>
        <w:tab w:val="left" w:pos="225"/>
        <w:tab w:val="left" w:pos="990"/>
        <w:tab w:val="center" w:pos="3828"/>
        <w:tab w:val="center" w:pos="4678"/>
      </w:tabs>
      <w:rPr>
        <w:rFonts w:ascii="Arial" w:hAnsi="Arial" w:cs="Arial"/>
        <w:b/>
      </w:rPr>
    </w:pPr>
  </w:p>
  <w:p w:rsidR="007475B4" w:rsidRDefault="007475B4" w:rsidP="00F24C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54"/>
    <w:multiLevelType w:val="multilevel"/>
    <w:tmpl w:val="A430467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B82A9D"/>
    <w:multiLevelType w:val="hybridMultilevel"/>
    <w:tmpl w:val="11F68E6A"/>
    <w:lvl w:ilvl="0" w:tplc="0416000B">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2" w15:restartNumberingAfterBreak="0">
    <w:nsid w:val="10134AF4"/>
    <w:multiLevelType w:val="multilevel"/>
    <w:tmpl w:val="E2A6B63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3"/>
      <w:numFmt w:val="decimal"/>
      <w:lvlText w:val="%1.%2.%3."/>
      <w:lvlJc w:val="lef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EC118F"/>
    <w:multiLevelType w:val="hybridMultilevel"/>
    <w:tmpl w:val="F7680162"/>
    <w:lvl w:ilvl="0" w:tplc="62CA780A">
      <w:start w:val="1"/>
      <w:numFmt w:val="decimal"/>
      <w:lvlText w:val="%1."/>
      <w:lvlJc w:val="left"/>
      <w:pPr>
        <w:ind w:left="720" w:hanging="360"/>
      </w:pPr>
      <w:rPr>
        <w:sz w:val="20"/>
      </w:rPr>
    </w:lvl>
    <w:lvl w:ilvl="1" w:tplc="FBB054C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5"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B9B01C3"/>
    <w:multiLevelType w:val="multilevel"/>
    <w:tmpl w:val="DF54285E"/>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sz w:val="20"/>
      </w:rPr>
    </w:lvl>
    <w:lvl w:ilvl="4">
      <w:start w:val="1"/>
      <w:numFmt w:val="decimal"/>
      <w:lvlText w:val="%1.%2.%3.%4.%5."/>
      <w:lvlJc w:val="left"/>
      <w:pPr>
        <w:ind w:left="3349" w:hanging="1080"/>
      </w:pPr>
      <w:rPr>
        <w:rFonts w:hint="default"/>
        <w:strike w:val="0"/>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E4D7873"/>
    <w:multiLevelType w:val="multilevel"/>
    <w:tmpl w:val="6EBEEA7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0DB07EF"/>
    <w:multiLevelType w:val="hybridMultilevel"/>
    <w:tmpl w:val="103879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9E308F"/>
    <w:multiLevelType w:val="multilevel"/>
    <w:tmpl w:val="1D84BE32"/>
    <w:lvl w:ilvl="0">
      <w:start w:val="10"/>
      <w:numFmt w:val="decimal"/>
      <w:lvlText w:val="%1."/>
      <w:lvlJc w:val="left"/>
      <w:pPr>
        <w:ind w:left="615" w:hanging="61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3BB716BD"/>
    <w:multiLevelType w:val="multilevel"/>
    <w:tmpl w:val="4334998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5A72D6"/>
    <w:multiLevelType w:val="multilevel"/>
    <w:tmpl w:val="BDCCF4DC"/>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F774E85"/>
    <w:multiLevelType w:val="multilevel"/>
    <w:tmpl w:val="0B04026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D1321C"/>
    <w:multiLevelType w:val="multilevel"/>
    <w:tmpl w:val="6D0A8E0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6F4573"/>
    <w:multiLevelType w:val="multilevel"/>
    <w:tmpl w:val="56FEC71C"/>
    <w:lvl w:ilvl="0">
      <w:start w:val="12"/>
      <w:numFmt w:val="decimal"/>
      <w:lvlText w:val="%1."/>
      <w:lvlJc w:val="left"/>
      <w:pPr>
        <w:ind w:left="480" w:hanging="48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B67ABC"/>
    <w:multiLevelType w:val="multilevel"/>
    <w:tmpl w:val="9A8A42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1F691C"/>
    <w:multiLevelType w:val="multilevel"/>
    <w:tmpl w:val="386CF656"/>
    <w:lvl w:ilvl="0">
      <w:start w:val="7"/>
      <w:numFmt w:val="decimal"/>
      <w:lvlText w:val="%1."/>
      <w:lvlJc w:val="left"/>
      <w:pPr>
        <w:ind w:left="500" w:hanging="500"/>
      </w:pPr>
      <w:rPr>
        <w:rFonts w:hint="default"/>
      </w:rPr>
    </w:lvl>
    <w:lvl w:ilvl="1">
      <w:start w:val="2"/>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F5F18B7"/>
    <w:multiLevelType w:val="multilevel"/>
    <w:tmpl w:val="3C24B12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692520"/>
    <w:multiLevelType w:val="multilevel"/>
    <w:tmpl w:val="03B24656"/>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B7396B"/>
    <w:multiLevelType w:val="hybridMultilevel"/>
    <w:tmpl w:val="10F0360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23"/>
  </w:num>
  <w:num w:numId="5">
    <w:abstractNumId w:val="2"/>
  </w:num>
  <w:num w:numId="6">
    <w:abstractNumId w:val="7"/>
  </w:num>
  <w:num w:numId="7">
    <w:abstractNumId w:val="8"/>
  </w:num>
  <w:num w:numId="8">
    <w:abstractNumId w:val="19"/>
  </w:num>
  <w:num w:numId="9">
    <w:abstractNumId w:val="21"/>
  </w:num>
  <w:num w:numId="10">
    <w:abstractNumId w:val="18"/>
  </w:num>
  <w:num w:numId="11">
    <w:abstractNumId w:val="6"/>
  </w:num>
  <w:num w:numId="12">
    <w:abstractNumId w:val="14"/>
  </w:num>
  <w:num w:numId="13">
    <w:abstractNumId w:val="4"/>
  </w:num>
  <w:num w:numId="14">
    <w:abstractNumId w:val="10"/>
  </w:num>
  <w:num w:numId="15">
    <w:abstractNumId w:val="17"/>
  </w:num>
  <w:num w:numId="16">
    <w:abstractNumId w:val="13"/>
  </w:num>
  <w:num w:numId="17">
    <w:abstractNumId w:val="5"/>
  </w:num>
  <w:num w:numId="18">
    <w:abstractNumId w:val="1"/>
  </w:num>
  <w:num w:numId="19">
    <w:abstractNumId w:val="15"/>
  </w:num>
  <w:num w:numId="20">
    <w:abstractNumId w:val="16"/>
  </w:num>
  <w:num w:numId="21">
    <w:abstractNumId w:val="9"/>
  </w:num>
  <w:num w:numId="22">
    <w:abstractNumId w:val="20"/>
  </w:num>
  <w:num w:numId="23">
    <w:abstractNumId w:val="0"/>
  </w:num>
  <w:num w:numId="24">
    <w:abstractNumId w:val="24"/>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56"/>
    <w:rsid w:val="00002793"/>
    <w:rsid w:val="00010A6B"/>
    <w:rsid w:val="00013E10"/>
    <w:rsid w:val="000214C9"/>
    <w:rsid w:val="0002153F"/>
    <w:rsid w:val="0002555E"/>
    <w:rsid w:val="00035348"/>
    <w:rsid w:val="00044E22"/>
    <w:rsid w:val="0005571E"/>
    <w:rsid w:val="00057BFB"/>
    <w:rsid w:val="00072ADF"/>
    <w:rsid w:val="0007559F"/>
    <w:rsid w:val="00086392"/>
    <w:rsid w:val="0008748E"/>
    <w:rsid w:val="00091770"/>
    <w:rsid w:val="00094AD1"/>
    <w:rsid w:val="00094F39"/>
    <w:rsid w:val="000A35A9"/>
    <w:rsid w:val="000A68CF"/>
    <w:rsid w:val="000B7872"/>
    <w:rsid w:val="000C2B15"/>
    <w:rsid w:val="000C5109"/>
    <w:rsid w:val="000D7706"/>
    <w:rsid w:val="000F687E"/>
    <w:rsid w:val="00105451"/>
    <w:rsid w:val="00115DF4"/>
    <w:rsid w:val="001325F2"/>
    <w:rsid w:val="00134E25"/>
    <w:rsid w:val="00134FD5"/>
    <w:rsid w:val="00136388"/>
    <w:rsid w:val="001379DB"/>
    <w:rsid w:val="001418BF"/>
    <w:rsid w:val="00142AE6"/>
    <w:rsid w:val="001431BB"/>
    <w:rsid w:val="001458FF"/>
    <w:rsid w:val="00147684"/>
    <w:rsid w:val="001562D9"/>
    <w:rsid w:val="0016499B"/>
    <w:rsid w:val="00181705"/>
    <w:rsid w:val="00182A45"/>
    <w:rsid w:val="00183DDC"/>
    <w:rsid w:val="001A4252"/>
    <w:rsid w:val="001A5F0C"/>
    <w:rsid w:val="001C5837"/>
    <w:rsid w:val="001C7041"/>
    <w:rsid w:val="001D1E81"/>
    <w:rsid w:val="001D6817"/>
    <w:rsid w:val="001E2429"/>
    <w:rsid w:val="001F6B6A"/>
    <w:rsid w:val="00200EDA"/>
    <w:rsid w:val="002158BB"/>
    <w:rsid w:val="00227054"/>
    <w:rsid w:val="00233FEC"/>
    <w:rsid w:val="00242D8F"/>
    <w:rsid w:val="0027027B"/>
    <w:rsid w:val="00273F26"/>
    <w:rsid w:val="002816B4"/>
    <w:rsid w:val="00283DB9"/>
    <w:rsid w:val="00291FAA"/>
    <w:rsid w:val="00296A14"/>
    <w:rsid w:val="00297077"/>
    <w:rsid w:val="002A7047"/>
    <w:rsid w:val="002B22B0"/>
    <w:rsid w:val="002B44DE"/>
    <w:rsid w:val="002E445A"/>
    <w:rsid w:val="00301B28"/>
    <w:rsid w:val="00312162"/>
    <w:rsid w:val="0032124A"/>
    <w:rsid w:val="00325C2E"/>
    <w:rsid w:val="00326314"/>
    <w:rsid w:val="00333EC3"/>
    <w:rsid w:val="00334EE2"/>
    <w:rsid w:val="00374755"/>
    <w:rsid w:val="003748AE"/>
    <w:rsid w:val="00385EC6"/>
    <w:rsid w:val="003940E4"/>
    <w:rsid w:val="00395995"/>
    <w:rsid w:val="003959FE"/>
    <w:rsid w:val="003966B1"/>
    <w:rsid w:val="003A1396"/>
    <w:rsid w:val="003A45BF"/>
    <w:rsid w:val="003A6C71"/>
    <w:rsid w:val="003B201C"/>
    <w:rsid w:val="003B48E1"/>
    <w:rsid w:val="003B5EC3"/>
    <w:rsid w:val="003B7110"/>
    <w:rsid w:val="003B7C9C"/>
    <w:rsid w:val="003C17B8"/>
    <w:rsid w:val="003C495D"/>
    <w:rsid w:val="003D2BE1"/>
    <w:rsid w:val="003D5DCD"/>
    <w:rsid w:val="003E440C"/>
    <w:rsid w:val="003F13D9"/>
    <w:rsid w:val="003F79A6"/>
    <w:rsid w:val="003F7FF7"/>
    <w:rsid w:val="00404A0A"/>
    <w:rsid w:val="00406079"/>
    <w:rsid w:val="00406E35"/>
    <w:rsid w:val="0041648C"/>
    <w:rsid w:val="00422D7A"/>
    <w:rsid w:val="00423CB3"/>
    <w:rsid w:val="00424010"/>
    <w:rsid w:val="0043133E"/>
    <w:rsid w:val="00436E7E"/>
    <w:rsid w:val="00444E8A"/>
    <w:rsid w:val="00445A5A"/>
    <w:rsid w:val="00451C0A"/>
    <w:rsid w:val="004550FC"/>
    <w:rsid w:val="00461264"/>
    <w:rsid w:val="00462C4F"/>
    <w:rsid w:val="0048174B"/>
    <w:rsid w:val="00482F2C"/>
    <w:rsid w:val="004842C1"/>
    <w:rsid w:val="00496D3F"/>
    <w:rsid w:val="004A4EC0"/>
    <w:rsid w:val="004A79CE"/>
    <w:rsid w:val="004B0977"/>
    <w:rsid w:val="004D172E"/>
    <w:rsid w:val="004D1A27"/>
    <w:rsid w:val="004D2803"/>
    <w:rsid w:val="004D7F91"/>
    <w:rsid w:val="004E5E65"/>
    <w:rsid w:val="004F1919"/>
    <w:rsid w:val="004F2F18"/>
    <w:rsid w:val="004F3AC8"/>
    <w:rsid w:val="0050052E"/>
    <w:rsid w:val="00505C24"/>
    <w:rsid w:val="005067B7"/>
    <w:rsid w:val="00506CDF"/>
    <w:rsid w:val="005075AD"/>
    <w:rsid w:val="00514CF8"/>
    <w:rsid w:val="00516B9B"/>
    <w:rsid w:val="00524B29"/>
    <w:rsid w:val="005354A4"/>
    <w:rsid w:val="00535AC2"/>
    <w:rsid w:val="0054305B"/>
    <w:rsid w:val="00544E12"/>
    <w:rsid w:val="005526C9"/>
    <w:rsid w:val="005526EB"/>
    <w:rsid w:val="00557AFD"/>
    <w:rsid w:val="00557C5D"/>
    <w:rsid w:val="00562372"/>
    <w:rsid w:val="00564B7A"/>
    <w:rsid w:val="00570711"/>
    <w:rsid w:val="005708EC"/>
    <w:rsid w:val="00577545"/>
    <w:rsid w:val="00590CCF"/>
    <w:rsid w:val="005A669D"/>
    <w:rsid w:val="005B4902"/>
    <w:rsid w:val="005C5FCE"/>
    <w:rsid w:val="005D1AA7"/>
    <w:rsid w:val="005D2397"/>
    <w:rsid w:val="005D2A1C"/>
    <w:rsid w:val="005E74D0"/>
    <w:rsid w:val="005F1172"/>
    <w:rsid w:val="005F51A9"/>
    <w:rsid w:val="0062024F"/>
    <w:rsid w:val="00622170"/>
    <w:rsid w:val="00632776"/>
    <w:rsid w:val="00634EC0"/>
    <w:rsid w:val="00635200"/>
    <w:rsid w:val="00635212"/>
    <w:rsid w:val="00636E21"/>
    <w:rsid w:val="0063797C"/>
    <w:rsid w:val="00637F17"/>
    <w:rsid w:val="0064637D"/>
    <w:rsid w:val="00651E3B"/>
    <w:rsid w:val="00662452"/>
    <w:rsid w:val="0066476D"/>
    <w:rsid w:val="00670CCE"/>
    <w:rsid w:val="00682609"/>
    <w:rsid w:val="0068382D"/>
    <w:rsid w:val="006856D9"/>
    <w:rsid w:val="006B6DA2"/>
    <w:rsid w:val="006D64F6"/>
    <w:rsid w:val="006E2FD6"/>
    <w:rsid w:val="006E3AC6"/>
    <w:rsid w:val="006F360B"/>
    <w:rsid w:val="007052C9"/>
    <w:rsid w:val="0071020D"/>
    <w:rsid w:val="00734BC7"/>
    <w:rsid w:val="007429BD"/>
    <w:rsid w:val="007475B4"/>
    <w:rsid w:val="00750F68"/>
    <w:rsid w:val="00751499"/>
    <w:rsid w:val="00760CEB"/>
    <w:rsid w:val="00763C24"/>
    <w:rsid w:val="00767E6A"/>
    <w:rsid w:val="00770A3B"/>
    <w:rsid w:val="00771FBE"/>
    <w:rsid w:val="00782E8F"/>
    <w:rsid w:val="00791B33"/>
    <w:rsid w:val="00793EAF"/>
    <w:rsid w:val="007B1F56"/>
    <w:rsid w:val="007B2AEB"/>
    <w:rsid w:val="007B6A9C"/>
    <w:rsid w:val="007C793C"/>
    <w:rsid w:val="007D2209"/>
    <w:rsid w:val="007D618E"/>
    <w:rsid w:val="007E256E"/>
    <w:rsid w:val="00803416"/>
    <w:rsid w:val="0080631C"/>
    <w:rsid w:val="00811049"/>
    <w:rsid w:val="00814ACB"/>
    <w:rsid w:val="00847576"/>
    <w:rsid w:val="00867437"/>
    <w:rsid w:val="00870498"/>
    <w:rsid w:val="0087400B"/>
    <w:rsid w:val="00877B5D"/>
    <w:rsid w:val="008845F5"/>
    <w:rsid w:val="00887E20"/>
    <w:rsid w:val="00897BCA"/>
    <w:rsid w:val="008B1ED2"/>
    <w:rsid w:val="008C3692"/>
    <w:rsid w:val="008D1F82"/>
    <w:rsid w:val="008D5F09"/>
    <w:rsid w:val="008D7045"/>
    <w:rsid w:val="008E1801"/>
    <w:rsid w:val="008F607B"/>
    <w:rsid w:val="00901683"/>
    <w:rsid w:val="009055B1"/>
    <w:rsid w:val="00906220"/>
    <w:rsid w:val="00907C9E"/>
    <w:rsid w:val="00907DC5"/>
    <w:rsid w:val="00914C4A"/>
    <w:rsid w:val="0091708C"/>
    <w:rsid w:val="009227C0"/>
    <w:rsid w:val="009235CC"/>
    <w:rsid w:val="00937051"/>
    <w:rsid w:val="0094389A"/>
    <w:rsid w:val="00946300"/>
    <w:rsid w:val="009853FC"/>
    <w:rsid w:val="00993625"/>
    <w:rsid w:val="009A2FC0"/>
    <w:rsid w:val="009A4C0A"/>
    <w:rsid w:val="009B5914"/>
    <w:rsid w:val="009C255B"/>
    <w:rsid w:val="009C67FD"/>
    <w:rsid w:val="009E7DAB"/>
    <w:rsid w:val="009F32A1"/>
    <w:rsid w:val="00A00E48"/>
    <w:rsid w:val="00A131AB"/>
    <w:rsid w:val="00A17F9E"/>
    <w:rsid w:val="00A21C33"/>
    <w:rsid w:val="00A34789"/>
    <w:rsid w:val="00A352E8"/>
    <w:rsid w:val="00A3752D"/>
    <w:rsid w:val="00A4360E"/>
    <w:rsid w:val="00A4406B"/>
    <w:rsid w:val="00A47166"/>
    <w:rsid w:val="00A6094D"/>
    <w:rsid w:val="00A72DCA"/>
    <w:rsid w:val="00AA171D"/>
    <w:rsid w:val="00AA34F2"/>
    <w:rsid w:val="00AC66B3"/>
    <w:rsid w:val="00AC77D3"/>
    <w:rsid w:val="00AD1B9F"/>
    <w:rsid w:val="00AD7826"/>
    <w:rsid w:val="00AD7BA0"/>
    <w:rsid w:val="00AE4305"/>
    <w:rsid w:val="00AF1268"/>
    <w:rsid w:val="00AF2DEC"/>
    <w:rsid w:val="00AF5208"/>
    <w:rsid w:val="00B070DB"/>
    <w:rsid w:val="00B21553"/>
    <w:rsid w:val="00B25B52"/>
    <w:rsid w:val="00B27980"/>
    <w:rsid w:val="00B30176"/>
    <w:rsid w:val="00B34D6C"/>
    <w:rsid w:val="00B461C8"/>
    <w:rsid w:val="00B46DBC"/>
    <w:rsid w:val="00B47165"/>
    <w:rsid w:val="00B50D6C"/>
    <w:rsid w:val="00B658E6"/>
    <w:rsid w:val="00B65C35"/>
    <w:rsid w:val="00B71713"/>
    <w:rsid w:val="00B72760"/>
    <w:rsid w:val="00B7469A"/>
    <w:rsid w:val="00B76D43"/>
    <w:rsid w:val="00B96FCC"/>
    <w:rsid w:val="00BA4969"/>
    <w:rsid w:val="00BA750D"/>
    <w:rsid w:val="00BC11A8"/>
    <w:rsid w:val="00BE64D0"/>
    <w:rsid w:val="00BE749C"/>
    <w:rsid w:val="00BF031C"/>
    <w:rsid w:val="00BF4BE7"/>
    <w:rsid w:val="00C1245B"/>
    <w:rsid w:val="00C14E2B"/>
    <w:rsid w:val="00C200A8"/>
    <w:rsid w:val="00C31B7E"/>
    <w:rsid w:val="00C43227"/>
    <w:rsid w:val="00C43FBB"/>
    <w:rsid w:val="00C457ED"/>
    <w:rsid w:val="00C547B8"/>
    <w:rsid w:val="00C63382"/>
    <w:rsid w:val="00C642D9"/>
    <w:rsid w:val="00C85AD3"/>
    <w:rsid w:val="00C86EE0"/>
    <w:rsid w:val="00CA4B0F"/>
    <w:rsid w:val="00CA5411"/>
    <w:rsid w:val="00CB5942"/>
    <w:rsid w:val="00CB65DC"/>
    <w:rsid w:val="00CC2FF4"/>
    <w:rsid w:val="00CC4925"/>
    <w:rsid w:val="00CD7812"/>
    <w:rsid w:val="00CD7D17"/>
    <w:rsid w:val="00CE27A7"/>
    <w:rsid w:val="00CE3801"/>
    <w:rsid w:val="00CE647A"/>
    <w:rsid w:val="00CF23C3"/>
    <w:rsid w:val="00CF33F8"/>
    <w:rsid w:val="00D20FF9"/>
    <w:rsid w:val="00D24C8B"/>
    <w:rsid w:val="00D27261"/>
    <w:rsid w:val="00D36D1A"/>
    <w:rsid w:val="00D40063"/>
    <w:rsid w:val="00D416AC"/>
    <w:rsid w:val="00D55A3D"/>
    <w:rsid w:val="00D6765C"/>
    <w:rsid w:val="00D7302C"/>
    <w:rsid w:val="00D76DCA"/>
    <w:rsid w:val="00D80E09"/>
    <w:rsid w:val="00D84473"/>
    <w:rsid w:val="00D84967"/>
    <w:rsid w:val="00D872CB"/>
    <w:rsid w:val="00D923C9"/>
    <w:rsid w:val="00DA27B5"/>
    <w:rsid w:val="00DB5A6E"/>
    <w:rsid w:val="00DB736E"/>
    <w:rsid w:val="00DD2E71"/>
    <w:rsid w:val="00DD6DA9"/>
    <w:rsid w:val="00DE246C"/>
    <w:rsid w:val="00DE298F"/>
    <w:rsid w:val="00DF0E39"/>
    <w:rsid w:val="00E06AD3"/>
    <w:rsid w:val="00E0778E"/>
    <w:rsid w:val="00E129E6"/>
    <w:rsid w:val="00E1555F"/>
    <w:rsid w:val="00E1661B"/>
    <w:rsid w:val="00E242A0"/>
    <w:rsid w:val="00E30AB6"/>
    <w:rsid w:val="00E379B2"/>
    <w:rsid w:val="00E44222"/>
    <w:rsid w:val="00E5584D"/>
    <w:rsid w:val="00E640DE"/>
    <w:rsid w:val="00E6759D"/>
    <w:rsid w:val="00E7158B"/>
    <w:rsid w:val="00E72100"/>
    <w:rsid w:val="00E72157"/>
    <w:rsid w:val="00E725EA"/>
    <w:rsid w:val="00E75BDB"/>
    <w:rsid w:val="00E821DC"/>
    <w:rsid w:val="00E930AB"/>
    <w:rsid w:val="00EB0BE8"/>
    <w:rsid w:val="00EB7F12"/>
    <w:rsid w:val="00EC38F4"/>
    <w:rsid w:val="00EC72FB"/>
    <w:rsid w:val="00ED2F85"/>
    <w:rsid w:val="00ED35B7"/>
    <w:rsid w:val="00ED5CE1"/>
    <w:rsid w:val="00EE0A1D"/>
    <w:rsid w:val="00EE1F56"/>
    <w:rsid w:val="00EE2285"/>
    <w:rsid w:val="00EE37E0"/>
    <w:rsid w:val="00EF45C1"/>
    <w:rsid w:val="00F14BEA"/>
    <w:rsid w:val="00F24C26"/>
    <w:rsid w:val="00F31E4E"/>
    <w:rsid w:val="00F32712"/>
    <w:rsid w:val="00F42821"/>
    <w:rsid w:val="00F504ED"/>
    <w:rsid w:val="00F5269E"/>
    <w:rsid w:val="00F53DB8"/>
    <w:rsid w:val="00F727F1"/>
    <w:rsid w:val="00F80537"/>
    <w:rsid w:val="00F80991"/>
    <w:rsid w:val="00F82941"/>
    <w:rsid w:val="00F858EA"/>
    <w:rsid w:val="00F96FF3"/>
    <w:rsid w:val="00FA2E1D"/>
    <w:rsid w:val="00FA71A4"/>
    <w:rsid w:val="00FB2A71"/>
    <w:rsid w:val="00FC25E8"/>
    <w:rsid w:val="00FD2BF8"/>
    <w:rsid w:val="00FD3695"/>
    <w:rsid w:val="00FD5795"/>
    <w:rsid w:val="00FE11C1"/>
    <w:rsid w:val="00FE450F"/>
    <w:rsid w:val="00FF03D4"/>
    <w:rsid w:val="00FF37C4"/>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6B8205A-FE5E-4FBA-9EA8-9C23637E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856D9"/>
    <w:pPr>
      <w:keepNext/>
      <w:pBdr>
        <w:top w:val="single" w:sz="6" w:space="1" w:color="auto"/>
        <w:left w:val="single" w:sz="6" w:space="1" w:color="auto"/>
        <w:bottom w:val="single" w:sz="6" w:space="1" w:color="auto"/>
        <w:right w:val="single" w:sz="6" w:space="1" w:color="auto"/>
      </w:pBdr>
      <w:ind w:left="1134" w:right="191" w:hanging="1134"/>
      <w:jc w:val="center"/>
      <w:outlineLvl w:val="0"/>
    </w:pPr>
    <w:rPr>
      <w:rFonts w:ascii="Arial Narrow" w:hAnsi="Arial Narrow"/>
      <w:b/>
      <w:sz w:val="22"/>
      <w:szCs w:val="20"/>
    </w:rPr>
  </w:style>
  <w:style w:type="paragraph" w:styleId="Ttulo2">
    <w:name w:val="heading 2"/>
    <w:basedOn w:val="Normal"/>
    <w:next w:val="Normal"/>
    <w:link w:val="Ttulo2Char"/>
    <w:unhideWhenUsed/>
    <w:qFormat/>
    <w:rsid w:val="006856D9"/>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6856D9"/>
    <w:pPr>
      <w:keepNext/>
      <w:jc w:val="center"/>
      <w:outlineLvl w:val="2"/>
    </w:pPr>
    <w:rPr>
      <w:rFonts w:ascii="Arial Narrow" w:hAnsi="Arial Narrow"/>
      <w:b/>
      <w:sz w:val="32"/>
      <w:szCs w:val="20"/>
    </w:rPr>
  </w:style>
  <w:style w:type="paragraph" w:styleId="Ttulo4">
    <w:name w:val="heading 4"/>
    <w:basedOn w:val="Normal"/>
    <w:next w:val="Normal"/>
    <w:link w:val="Ttulo4Char"/>
    <w:unhideWhenUsed/>
    <w:qFormat/>
    <w:rsid w:val="005067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rPr>
      <w:rFonts w:ascii="Ecofont_Spranq_eco_Sans" w:hAnsi="Ecofont_Spranq_eco_Sans" w:cs="Tahoma"/>
    </w:r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nhideWhenUsed/>
    <w:rsid w:val="007B1F56"/>
    <w:pPr>
      <w:tabs>
        <w:tab w:val="center" w:pos="4252"/>
        <w:tab w:val="right" w:pos="8504"/>
      </w:tabs>
    </w:pPr>
  </w:style>
  <w:style w:type="character" w:customStyle="1" w:styleId="RodapChar">
    <w:name w:val="Rodapé Char"/>
    <w:basedOn w:val="Fontepargpadro"/>
    <w:link w:val="Rodap"/>
    <w:rsid w:val="007B1F56"/>
  </w:style>
  <w:style w:type="paragraph" w:styleId="Textodebalo">
    <w:name w:val="Balloon Text"/>
    <w:basedOn w:val="Normal"/>
    <w:link w:val="TextodebaloChar"/>
    <w:semiHidden/>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paragraph" w:styleId="Recuodecorpodetexto2">
    <w:name w:val="Body Text Indent 2"/>
    <w:basedOn w:val="Normal"/>
    <w:link w:val="Recuodecorpodetexto2Char"/>
    <w:uiPriority w:val="99"/>
    <w:semiHidden/>
    <w:unhideWhenUsed/>
    <w:rsid w:val="006856D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56D9"/>
  </w:style>
  <w:style w:type="character" w:customStyle="1" w:styleId="Ttulo1Char">
    <w:name w:val="Título 1 Char"/>
    <w:basedOn w:val="Fontepargpadro"/>
    <w:link w:val="Ttulo1"/>
    <w:rsid w:val="006856D9"/>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6856D9"/>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6856D9"/>
    <w:rPr>
      <w:rFonts w:ascii="Arial Narrow" w:eastAsia="Times New Roman" w:hAnsi="Arial Narrow" w:cs="Times New Roman"/>
      <w:b/>
      <w:sz w:val="32"/>
      <w:szCs w:val="20"/>
      <w:lang w:eastAsia="pt-BR"/>
    </w:rPr>
  </w:style>
  <w:style w:type="paragraph" w:styleId="Textoembloco">
    <w:name w:val="Block Text"/>
    <w:basedOn w:val="Normal"/>
    <w:rsid w:val="006856D9"/>
    <w:pPr>
      <w:ind w:left="1134" w:right="191" w:hanging="1134"/>
      <w:jc w:val="both"/>
    </w:pPr>
    <w:rPr>
      <w:rFonts w:ascii="Arial Narrow" w:hAnsi="Arial Narrow"/>
      <w:sz w:val="26"/>
      <w:szCs w:val="20"/>
    </w:rPr>
  </w:style>
  <w:style w:type="character" w:styleId="Hyperlink">
    <w:name w:val="Hyperlink"/>
    <w:rsid w:val="006856D9"/>
    <w:rPr>
      <w:color w:val="0000FF"/>
      <w:u w:val="single"/>
    </w:rPr>
  </w:style>
  <w:style w:type="paragraph" w:styleId="PargrafodaLista">
    <w:name w:val="List Paragraph"/>
    <w:basedOn w:val="Normal"/>
    <w:uiPriority w:val="34"/>
    <w:qFormat/>
    <w:rsid w:val="006856D9"/>
    <w:pPr>
      <w:ind w:left="720"/>
      <w:contextualSpacing/>
    </w:pPr>
  </w:style>
  <w:style w:type="paragraph" w:customStyle="1" w:styleId="Default">
    <w:name w:val="Default"/>
    <w:rsid w:val="006856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E0A1D"/>
    <w:pPr>
      <w:spacing w:before="100" w:beforeAutospacing="1" w:after="100" w:afterAutospacing="1"/>
    </w:pPr>
  </w:style>
  <w:style w:type="paragraph" w:customStyle="1" w:styleId="reservado3">
    <w:name w:val="reservado3"/>
    <w:basedOn w:val="Normal"/>
    <w:rsid w:val="00EE0A1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styleId="Forte">
    <w:name w:val="Strong"/>
    <w:qFormat/>
    <w:rsid w:val="00EE0A1D"/>
    <w:rPr>
      <w:b/>
      <w:bCs/>
    </w:rPr>
  </w:style>
  <w:style w:type="character" w:customStyle="1" w:styleId="pre">
    <w:name w:val="pre"/>
    <w:basedOn w:val="Fontepargpadro"/>
    <w:rsid w:val="009C255B"/>
  </w:style>
  <w:style w:type="character" w:customStyle="1" w:styleId="Ttulo4Char">
    <w:name w:val="Título 4 Char"/>
    <w:basedOn w:val="Fontepargpadro"/>
    <w:link w:val="Ttulo4"/>
    <w:uiPriority w:val="9"/>
    <w:semiHidden/>
    <w:rsid w:val="005067B7"/>
    <w:rPr>
      <w:rFonts w:asciiTheme="majorHAnsi" w:eastAsiaTheme="majorEastAsia" w:hAnsiTheme="majorHAnsi" w:cstheme="majorBidi"/>
      <w:i/>
      <w:iCs/>
      <w:color w:val="365F91" w:themeColor="accent1" w:themeShade="BF"/>
      <w:sz w:val="24"/>
      <w:szCs w:val="24"/>
      <w:lang w:eastAsia="pt-BR"/>
    </w:rPr>
  </w:style>
  <w:style w:type="character" w:customStyle="1" w:styleId="WW-CaracteresdeNotadeRodap121">
    <w:name w:val="WW-Caracteres de Nota de Rodapé121"/>
    <w:rsid w:val="005067B7"/>
    <w:rPr>
      <w:vertAlign w:val="superscript"/>
    </w:rPr>
  </w:style>
  <w:style w:type="character" w:customStyle="1" w:styleId="CaracteresdeNotadeRodap">
    <w:name w:val="Caracteres de Nota de Rodapé"/>
    <w:rsid w:val="005067B7"/>
  </w:style>
  <w:style w:type="paragraph" w:customStyle="1" w:styleId="WW-Textosimples">
    <w:name w:val="WW-Texto simples"/>
    <w:basedOn w:val="Normal"/>
    <w:rsid w:val="005067B7"/>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5067B7"/>
    <w:pPr>
      <w:widowControl w:val="0"/>
      <w:suppressAutoHyphens/>
      <w:jc w:val="both"/>
    </w:pPr>
    <w:rPr>
      <w:rFonts w:ascii="Arial" w:eastAsia="Arial Unicode MS" w:hAnsi="Arial"/>
      <w:b/>
      <w:bCs/>
      <w:szCs w:val="20"/>
    </w:rPr>
  </w:style>
  <w:style w:type="paragraph" w:customStyle="1" w:styleId="WW-Corpodetexto3">
    <w:name w:val="WW-Corpo de texto 3"/>
    <w:basedOn w:val="Normal"/>
    <w:rsid w:val="005067B7"/>
    <w:pPr>
      <w:widowControl w:val="0"/>
      <w:tabs>
        <w:tab w:val="left" w:pos="8820"/>
      </w:tabs>
      <w:suppressAutoHyphens/>
      <w:spacing w:line="360" w:lineRule="auto"/>
      <w:ind w:right="18"/>
      <w:jc w:val="both"/>
    </w:pPr>
    <w:rPr>
      <w:rFonts w:ascii="Arial" w:eastAsia="Arial Unicode MS" w:hAnsi="Arial"/>
      <w:szCs w:val="20"/>
    </w:rPr>
  </w:style>
  <w:style w:type="paragraph" w:customStyle="1" w:styleId="WW-NormalWeb">
    <w:name w:val="WW-Normal (Web)"/>
    <w:basedOn w:val="Normal"/>
    <w:rsid w:val="005067B7"/>
    <w:pPr>
      <w:widowControl w:val="0"/>
      <w:suppressAutoHyphens/>
      <w:spacing w:before="280" w:after="280"/>
    </w:pPr>
    <w:rPr>
      <w:rFonts w:ascii="Arial Unicode MS" w:eastAsia="Arial Unicode MS" w:hAnsi="Arial Unicode MS" w:cs="Arial Unicode MS"/>
      <w:szCs w:val="20"/>
    </w:rPr>
  </w:style>
  <w:style w:type="paragraph" w:styleId="Textodenotaderodap">
    <w:name w:val="footnote text"/>
    <w:basedOn w:val="Normal"/>
    <w:link w:val="TextodenotaderodapChar"/>
    <w:semiHidden/>
    <w:rsid w:val="005067B7"/>
    <w:pPr>
      <w:widowControl w:val="0"/>
      <w:suppressLineNumbers/>
      <w:suppressAutoHyphens/>
      <w:ind w:left="283" w:hanging="283"/>
    </w:pPr>
    <w:rPr>
      <w:rFonts w:ascii="Arial" w:eastAsia="Arial Unicode MS" w:hAnsi="Arial"/>
      <w:sz w:val="20"/>
      <w:szCs w:val="20"/>
    </w:rPr>
  </w:style>
  <w:style w:type="character" w:customStyle="1" w:styleId="TextodenotaderodapChar">
    <w:name w:val="Texto de nota de rodapé Char"/>
    <w:basedOn w:val="Fontepargpadro"/>
    <w:link w:val="Textodenotaderodap"/>
    <w:semiHidden/>
    <w:rsid w:val="005067B7"/>
    <w:rPr>
      <w:rFonts w:ascii="Arial" w:eastAsia="Arial Unicode MS" w:hAnsi="Arial" w:cs="Times New Roman"/>
      <w:sz w:val="20"/>
      <w:szCs w:val="20"/>
      <w:lang w:eastAsia="pt-BR"/>
    </w:rPr>
  </w:style>
  <w:style w:type="paragraph" w:styleId="Citao">
    <w:name w:val="Quote"/>
    <w:basedOn w:val="Normal"/>
    <w:next w:val="Normal"/>
    <w:link w:val="CitaoChar"/>
    <w:qFormat/>
    <w:rsid w:val="005067B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rsid w:val="005067B7"/>
    <w:rPr>
      <w:rFonts w:ascii="Ecofont_Spranq_eco_Sans" w:eastAsia="Calibri" w:hAnsi="Ecofont_Spranq_eco_Sans" w:cs="Tahoma"/>
      <w:i/>
      <w:iCs/>
      <w:color w:val="000000"/>
      <w:sz w:val="20"/>
      <w:szCs w:val="24"/>
      <w:shd w:val="clear" w:color="auto" w:fill="FFFFCC"/>
    </w:rPr>
  </w:style>
  <w:style w:type="character" w:customStyle="1" w:styleId="Manoel">
    <w:name w:val="Manoel"/>
    <w:qFormat/>
    <w:rsid w:val="005067B7"/>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5067B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5067B7"/>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rsid w:val="005067B7"/>
    <w:rPr>
      <w:sz w:val="18"/>
      <w:szCs w:val="18"/>
    </w:rPr>
  </w:style>
  <w:style w:type="paragraph" w:styleId="Textodecomentrio">
    <w:name w:val="annotation text"/>
    <w:basedOn w:val="Normal"/>
    <w:link w:val="TextodecomentrioChar"/>
    <w:rsid w:val="005067B7"/>
    <w:pPr>
      <w:widowControl w:val="0"/>
      <w:suppressAutoHyphens/>
    </w:pPr>
    <w:rPr>
      <w:rFonts w:ascii="Arial" w:eastAsia="Arial Unicode MS" w:hAnsi="Arial"/>
    </w:rPr>
  </w:style>
  <w:style w:type="character" w:customStyle="1" w:styleId="TextodecomentrioChar">
    <w:name w:val="Texto de comentário Char"/>
    <w:basedOn w:val="Fontepargpadro"/>
    <w:link w:val="Textodecomentrio"/>
    <w:rsid w:val="005067B7"/>
    <w:rPr>
      <w:rFonts w:ascii="Arial" w:eastAsia="Arial Unicode MS" w:hAnsi="Arial" w:cs="Times New Roman"/>
      <w:sz w:val="24"/>
      <w:szCs w:val="24"/>
      <w:lang w:eastAsia="pt-BR"/>
    </w:rPr>
  </w:style>
  <w:style w:type="paragraph" w:styleId="Assuntodocomentrio">
    <w:name w:val="annotation subject"/>
    <w:basedOn w:val="Textodecomentrio"/>
    <w:next w:val="Textodecomentrio"/>
    <w:link w:val="AssuntodocomentrioChar"/>
    <w:rsid w:val="005067B7"/>
    <w:rPr>
      <w:b/>
      <w:bCs/>
      <w:sz w:val="20"/>
      <w:szCs w:val="20"/>
    </w:rPr>
  </w:style>
  <w:style w:type="character" w:customStyle="1" w:styleId="AssuntodocomentrioChar">
    <w:name w:val="Assunto do comentário Char"/>
    <w:basedOn w:val="TextodecomentrioChar"/>
    <w:link w:val="Assuntodocomentrio"/>
    <w:rsid w:val="005067B7"/>
    <w:rPr>
      <w:rFonts w:ascii="Arial" w:eastAsia="Arial Unicode MS" w:hAnsi="Arial" w:cs="Times New Roman"/>
      <w:b/>
      <w:bCs/>
      <w:sz w:val="20"/>
      <w:szCs w:val="20"/>
      <w:lang w:eastAsia="pt-BR"/>
    </w:rPr>
  </w:style>
  <w:style w:type="paragraph" w:customStyle="1" w:styleId="Nivel2">
    <w:name w:val="Nivel 2"/>
    <w:link w:val="Nivel2Char"/>
    <w:qFormat/>
    <w:rsid w:val="005067B7"/>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5067B7"/>
    <w:pPr>
      <w:numPr>
        <w:ilvl w:val="0"/>
      </w:numPr>
    </w:pPr>
    <w:rPr>
      <w:rFonts w:cs="Arial"/>
      <w:b/>
    </w:rPr>
  </w:style>
  <w:style w:type="paragraph" w:customStyle="1" w:styleId="Nivel3">
    <w:name w:val="Nivel 3"/>
    <w:basedOn w:val="Nivel2"/>
    <w:link w:val="Nivel3Char"/>
    <w:qFormat/>
    <w:rsid w:val="005067B7"/>
    <w:pPr>
      <w:numPr>
        <w:ilvl w:val="2"/>
      </w:numPr>
      <w:ind w:left="2160" w:hanging="360"/>
    </w:pPr>
    <w:rPr>
      <w:rFonts w:cs="Arial"/>
      <w:color w:val="000000"/>
    </w:rPr>
  </w:style>
  <w:style w:type="paragraph" w:customStyle="1" w:styleId="Nivel4">
    <w:name w:val="Nivel 4"/>
    <w:basedOn w:val="Nivel3"/>
    <w:link w:val="Nivel4Char"/>
    <w:qFormat/>
    <w:rsid w:val="005067B7"/>
    <w:pPr>
      <w:numPr>
        <w:ilvl w:val="3"/>
      </w:numPr>
      <w:ind w:left="2880" w:hanging="360"/>
    </w:pPr>
    <w:rPr>
      <w:color w:val="auto"/>
    </w:rPr>
  </w:style>
  <w:style w:type="paragraph" w:customStyle="1" w:styleId="Nivel5">
    <w:name w:val="Nivel 5"/>
    <w:basedOn w:val="Nivel4"/>
    <w:link w:val="Nivel5Char"/>
    <w:qFormat/>
    <w:rsid w:val="005067B7"/>
    <w:pPr>
      <w:numPr>
        <w:ilvl w:val="4"/>
      </w:numPr>
      <w:ind w:left="2496" w:hanging="1080"/>
    </w:pPr>
  </w:style>
  <w:style w:type="character" w:customStyle="1" w:styleId="Nivel4Char">
    <w:name w:val="Nivel 4 Char"/>
    <w:basedOn w:val="Fontepargpadro"/>
    <w:link w:val="Nivel4"/>
    <w:rsid w:val="005067B7"/>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5067B7"/>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5067B7"/>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5067B7"/>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5067B7"/>
    <w:rPr>
      <w:rFonts w:ascii="Ecofont_Spranq_eco_Sans" w:eastAsia="Arial Unicode MS" w:hAnsi="Ecofont_Spranq_eco_Sans" w:cs="Arial"/>
      <w:b/>
      <w:sz w:val="20"/>
      <w:szCs w:val="20"/>
      <w:lang w:eastAsia="pt-BR"/>
    </w:rPr>
  </w:style>
  <w:style w:type="table" w:styleId="Tabelacomgrade">
    <w:name w:val="Table Grid"/>
    <w:basedOn w:val="Tabelanormal"/>
    <w:uiPriority w:val="59"/>
    <w:rsid w:val="005067B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5067B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01">
    <w:name w:val="Nivel 01"/>
    <w:basedOn w:val="Ttulo1"/>
    <w:next w:val="Normal"/>
    <w:qFormat/>
    <w:rsid w:val="005067B7"/>
    <w:pPr>
      <w:keepLines/>
      <w:numPr>
        <w:numId w:val="17"/>
      </w:numPr>
      <w:pBdr>
        <w:top w:val="none" w:sz="0" w:space="0" w:color="auto"/>
        <w:left w:val="none" w:sz="0" w:space="0" w:color="auto"/>
        <w:bottom w:val="none" w:sz="0" w:space="0" w:color="auto"/>
        <w:right w:val="none" w:sz="0" w:space="0" w:color="auto"/>
      </w:pBdr>
      <w:tabs>
        <w:tab w:val="num" w:pos="420"/>
        <w:tab w:val="left" w:pos="567"/>
      </w:tabs>
      <w:spacing w:before="240"/>
      <w:ind w:left="0" w:right="0" w:firstLine="0"/>
      <w:jc w:val="both"/>
    </w:pPr>
    <w:rPr>
      <w:rFonts w:ascii="Ecofont_Spranq_eco_Sans" w:eastAsiaTheme="majorEastAsia" w:hAnsi="Ecofont_Spranq_eco_Sans"/>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proadi@ufms.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gao.proadi@ufm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B26B-5E51-41F2-9811-C6246160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16274</Words>
  <Characters>87885</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Silva</dc:creator>
  <cp:lastModifiedBy>Jackson Jacintho da Silva</cp:lastModifiedBy>
  <cp:revision>2</cp:revision>
  <cp:lastPrinted>2017-04-27T13:10:00Z</cp:lastPrinted>
  <dcterms:created xsi:type="dcterms:W3CDTF">2017-05-11T13:39:00Z</dcterms:created>
  <dcterms:modified xsi:type="dcterms:W3CDTF">2017-05-11T13:39:00Z</dcterms:modified>
</cp:coreProperties>
</file>